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0B1" w:rsidRPr="002670B1" w:rsidRDefault="002670B1" w:rsidP="002670B1">
      <w:pPr>
        <w:rPr>
          <w:rFonts w:ascii="Times New Roman" w:hAnsi="Times New Roman" w:cs="Times New Roman"/>
          <w:sz w:val="24"/>
          <w:szCs w:val="24"/>
        </w:rPr>
      </w:pPr>
    </w:p>
    <w:p w:rsidR="002670B1" w:rsidRDefault="002670B1" w:rsidP="002670B1">
      <w:pPr>
        <w:pStyle w:val="AralkYok"/>
        <w:jc w:val="both"/>
      </w:pPr>
      <w:r w:rsidRPr="002670B1">
        <w:t>ELEKTRİK PİYASASINDA DAĞITIM VE TEDARİK LİSANSLARINA</w:t>
      </w:r>
      <w:r w:rsidRPr="002670B1">
        <w:t xml:space="preserve"> </w:t>
      </w:r>
      <w:r w:rsidRPr="002670B1">
        <w:t>İLİŞKİN TEDBİRLER YÖNETMELİĞİ</w:t>
      </w:r>
      <w:r>
        <w:t xml:space="preserve"> YAYIMLANDI.</w:t>
      </w:r>
    </w:p>
    <w:p w:rsidR="002670B1" w:rsidRDefault="002670B1" w:rsidP="002670B1">
      <w:pPr>
        <w:pStyle w:val="AralkYok"/>
        <w:jc w:val="both"/>
      </w:pPr>
    </w:p>
    <w:p w:rsidR="002670B1" w:rsidRPr="002670B1" w:rsidRDefault="002670B1" w:rsidP="002670B1">
      <w:pPr>
        <w:pStyle w:val="AralkYok"/>
        <w:jc w:val="both"/>
      </w:pPr>
      <w:r>
        <w:t>“Elektrik Piyasasında Dağıtım ve Tedarik Lisanslarına İlişkin Tedbirler Y</w:t>
      </w:r>
      <w:r w:rsidRPr="002670B1">
        <w:t>önetmeliği</w:t>
      </w:r>
      <w:r>
        <w:t xml:space="preserve">” </w:t>
      </w:r>
      <w:r w:rsidRPr="002670B1">
        <w:t>Resmi Gazete’nin</w:t>
      </w:r>
      <w:bookmarkStart w:id="0" w:name="_GoBack"/>
      <w:bookmarkEnd w:id="0"/>
      <w:r w:rsidRPr="002670B1">
        <w:t xml:space="preserve"> 2 Ağustos 2013 tarih ve 28726 sayılı nüshasında yayımlana</w:t>
      </w:r>
      <w:r>
        <w:t xml:space="preserve">rak </w:t>
      </w:r>
      <w:r w:rsidRPr="002670B1">
        <w:t>yürürlüğe girmiştir.</w:t>
      </w:r>
    </w:p>
    <w:p w:rsidR="002670B1" w:rsidRDefault="002670B1" w:rsidP="002670B1">
      <w:pPr>
        <w:pStyle w:val="AralkYok"/>
        <w:jc w:val="both"/>
      </w:pPr>
      <w:r>
        <w:t xml:space="preserve"> </w:t>
      </w:r>
    </w:p>
    <w:p w:rsidR="002670B1" w:rsidRPr="002670B1" w:rsidRDefault="002670B1" w:rsidP="002670B1">
      <w:pPr>
        <w:pStyle w:val="AralkYok"/>
        <w:jc w:val="both"/>
      </w:pPr>
      <w:r>
        <w:t>Dağıtım lisansına sahip OSB’lerimizi yakından ilgilendiren yönetmeliğe</w:t>
      </w:r>
      <w:r w:rsidRPr="002670B1">
        <w:t xml:space="preserve"> aşağıdaki linkten ulaşabilirsiniz.</w:t>
      </w:r>
    </w:p>
    <w:sectPr w:rsidR="002670B1" w:rsidRPr="002670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0B1"/>
    <w:rsid w:val="000E3282"/>
    <w:rsid w:val="0026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670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670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Serkan</dc:creator>
  <cp:lastModifiedBy>Serkan</cp:lastModifiedBy>
  <cp:revision>1</cp:revision>
  <dcterms:created xsi:type="dcterms:W3CDTF">2013-08-05T06:59:00Z</dcterms:created>
  <dcterms:modified xsi:type="dcterms:W3CDTF">2013-08-05T07:09:00Z</dcterms:modified>
</cp:coreProperties>
</file>