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BF" w:rsidRDefault="005862BF" w:rsidP="00697E5D">
      <w:pPr>
        <w:jc w:val="center"/>
        <w:rPr>
          <w:rFonts w:ascii="Arial Black" w:hAnsi="Arial Black"/>
          <w:i w:val="0"/>
          <w:sz w:val="24"/>
          <w:lang w:val="tr-TR"/>
        </w:rPr>
      </w:pPr>
    </w:p>
    <w:p w:rsidR="00E2510D" w:rsidRDefault="00697E5D" w:rsidP="00697E5D">
      <w:pPr>
        <w:jc w:val="center"/>
        <w:rPr>
          <w:rFonts w:ascii="Arial Black" w:hAnsi="Arial Black"/>
          <w:i w:val="0"/>
          <w:sz w:val="24"/>
          <w:lang w:val="tr-TR"/>
        </w:rPr>
      </w:pPr>
      <w:r w:rsidRPr="00CD5F92">
        <w:rPr>
          <w:rFonts w:ascii="Arial Black" w:hAnsi="Arial Black"/>
          <w:i w:val="0"/>
          <w:sz w:val="24"/>
          <w:lang w:val="tr-TR"/>
        </w:rPr>
        <w:t>OSB ELEKTRİK PİYASASI FAALİYETLERİ</w:t>
      </w:r>
    </w:p>
    <w:p w:rsidR="00697E5D" w:rsidRPr="00CD5F92" w:rsidRDefault="00697E5D" w:rsidP="00697E5D">
      <w:pPr>
        <w:jc w:val="center"/>
        <w:rPr>
          <w:rFonts w:ascii="Arial Black" w:hAnsi="Arial Black"/>
          <w:i w:val="0"/>
          <w:sz w:val="24"/>
          <w:lang w:val="tr-TR"/>
        </w:rPr>
      </w:pPr>
      <w:r w:rsidRPr="00CD5F92">
        <w:rPr>
          <w:rFonts w:ascii="Arial Black" w:hAnsi="Arial Black"/>
          <w:i w:val="0"/>
          <w:sz w:val="24"/>
          <w:lang w:val="tr-TR"/>
        </w:rPr>
        <w:t xml:space="preserve"> EĞİTİM PROGRAMI</w:t>
      </w:r>
    </w:p>
    <w:p w:rsidR="00697E5D" w:rsidRPr="00CD5F92" w:rsidRDefault="00697E5D" w:rsidP="00697E5D">
      <w:pPr>
        <w:jc w:val="center"/>
        <w:rPr>
          <w:rFonts w:ascii="Arial" w:hAnsi="Arial" w:cs="Arial"/>
          <w:b/>
          <w:i w:val="0"/>
          <w:sz w:val="22"/>
          <w:lang w:val="tr-TR"/>
        </w:rPr>
      </w:pPr>
      <w:r w:rsidRPr="00CD5F92">
        <w:rPr>
          <w:rFonts w:ascii="Arial" w:hAnsi="Arial" w:cs="Arial"/>
          <w:b/>
          <w:i w:val="0"/>
          <w:sz w:val="22"/>
          <w:lang w:val="tr-TR"/>
        </w:rPr>
        <w:t>(26 Mart 2012 –</w:t>
      </w:r>
      <w:proofErr w:type="spellStart"/>
      <w:r w:rsidRPr="00CD5F92">
        <w:rPr>
          <w:rFonts w:ascii="Arial" w:hAnsi="Arial" w:cs="Arial"/>
          <w:b/>
          <w:i w:val="0"/>
          <w:sz w:val="22"/>
          <w:lang w:val="tr-TR"/>
        </w:rPr>
        <w:t>Korel</w:t>
      </w:r>
      <w:proofErr w:type="spellEnd"/>
      <w:r w:rsidRPr="00CD5F92">
        <w:rPr>
          <w:rFonts w:ascii="Arial" w:hAnsi="Arial" w:cs="Arial"/>
          <w:b/>
          <w:i w:val="0"/>
          <w:sz w:val="22"/>
          <w:lang w:val="tr-TR"/>
        </w:rPr>
        <w:t xml:space="preserve"> T</w:t>
      </w:r>
      <w:r w:rsidR="00E2510D">
        <w:rPr>
          <w:rFonts w:ascii="Arial" w:hAnsi="Arial" w:cs="Arial"/>
          <w:b/>
          <w:i w:val="0"/>
          <w:sz w:val="22"/>
          <w:lang w:val="tr-TR"/>
        </w:rPr>
        <w:t>ermal</w:t>
      </w:r>
      <w:r w:rsidRPr="00CD5F92">
        <w:rPr>
          <w:rFonts w:ascii="Arial" w:hAnsi="Arial" w:cs="Arial"/>
          <w:b/>
          <w:i w:val="0"/>
          <w:sz w:val="22"/>
          <w:lang w:val="tr-TR"/>
        </w:rPr>
        <w:t xml:space="preserve"> Otel / </w:t>
      </w:r>
      <w:proofErr w:type="spellStart"/>
      <w:r w:rsidRPr="00CD5F92">
        <w:rPr>
          <w:rFonts w:ascii="Arial" w:hAnsi="Arial" w:cs="Arial"/>
          <w:b/>
          <w:i w:val="0"/>
          <w:sz w:val="22"/>
          <w:lang w:val="tr-TR"/>
        </w:rPr>
        <w:t>Afyonkarahisar</w:t>
      </w:r>
      <w:proofErr w:type="spellEnd"/>
      <w:r w:rsidRPr="00CD5F92">
        <w:rPr>
          <w:rFonts w:ascii="Arial" w:hAnsi="Arial" w:cs="Arial"/>
          <w:b/>
          <w:i w:val="0"/>
          <w:sz w:val="22"/>
          <w:lang w:val="tr-TR"/>
        </w:rPr>
        <w:t>)</w:t>
      </w:r>
    </w:p>
    <w:p w:rsidR="00113A8A" w:rsidRPr="00CD5F92" w:rsidRDefault="00113A8A" w:rsidP="00697E5D">
      <w:pPr>
        <w:jc w:val="center"/>
        <w:rPr>
          <w:rFonts w:ascii="Arial" w:hAnsi="Arial" w:cs="Arial"/>
          <w:b/>
          <w:i w:val="0"/>
          <w:sz w:val="22"/>
          <w:lang w:val="tr-TR"/>
        </w:rPr>
      </w:pPr>
    </w:p>
    <w:p w:rsidR="00113A8A" w:rsidRPr="00CD5F92" w:rsidRDefault="00113A8A" w:rsidP="00697E5D">
      <w:pPr>
        <w:jc w:val="center"/>
        <w:rPr>
          <w:rFonts w:ascii="Arial" w:hAnsi="Arial" w:cs="Arial"/>
          <w:b/>
          <w:i w:val="0"/>
          <w:sz w:val="22"/>
          <w:lang w:val="tr-TR"/>
        </w:rPr>
      </w:pPr>
    </w:p>
    <w:p w:rsidR="002C3644" w:rsidRPr="00CD5F92" w:rsidRDefault="002C3644" w:rsidP="005862BF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09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  <w:vertAlign w:val="superscript"/>
        </w:rPr>
        <w:t xml:space="preserve"> </w:t>
      </w:r>
      <w:r w:rsidRPr="00CD5F92">
        <w:rPr>
          <w:rFonts w:ascii="Tahoma" w:hAnsi="Tahoma" w:cs="Tahoma"/>
          <w:b/>
          <w:i w:val="0"/>
          <w:sz w:val="22"/>
          <w:szCs w:val="22"/>
        </w:rPr>
        <w:t>-</w:t>
      </w:r>
      <w:r w:rsidR="00CD5F92" w:rsidRPr="00CD5F92">
        <w:rPr>
          <w:rFonts w:ascii="Tahoma" w:hAnsi="Tahoma" w:cs="Tahoma"/>
          <w:b/>
          <w:i w:val="0"/>
          <w:sz w:val="22"/>
          <w:szCs w:val="22"/>
        </w:rPr>
        <w:t>09</w:t>
      </w:r>
      <w:r w:rsidR="00CD5F92"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3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</w:t>
      </w:r>
      <w:r w:rsidRPr="00CD5F92">
        <w:rPr>
          <w:rFonts w:ascii="Tahoma" w:hAnsi="Tahoma" w:cs="Tahoma"/>
          <w:b/>
          <w:i w:val="0"/>
          <w:sz w:val="22"/>
          <w:szCs w:val="22"/>
          <w:vertAlign w:val="superscript"/>
        </w:rPr>
        <w:tab/>
        <w:t xml:space="preserve"> </w:t>
      </w:r>
      <w:r w:rsidRPr="00CD5F92">
        <w:rPr>
          <w:rFonts w:ascii="Tahoma" w:hAnsi="Tahoma" w:cs="Tahoma"/>
          <w:b/>
          <w:i w:val="0"/>
          <w:sz w:val="22"/>
          <w:szCs w:val="22"/>
        </w:rPr>
        <w:t>KAYIT ve  AÇILIŞ</w:t>
      </w:r>
    </w:p>
    <w:p w:rsidR="002C3644" w:rsidRDefault="002C3644" w:rsidP="002C3644">
      <w:pPr>
        <w:pStyle w:val="ListeParagraf"/>
        <w:tabs>
          <w:tab w:val="num" w:pos="1843"/>
        </w:tabs>
        <w:ind w:left="1843"/>
        <w:contextualSpacing w:val="0"/>
        <w:rPr>
          <w:rFonts w:ascii="Tahoma" w:hAnsi="Tahoma" w:cs="Tahoma"/>
          <w:i w:val="0"/>
          <w:sz w:val="22"/>
          <w:szCs w:val="22"/>
        </w:rPr>
      </w:pPr>
    </w:p>
    <w:p w:rsidR="005862BF" w:rsidRPr="00CD5F92" w:rsidRDefault="005862BF" w:rsidP="002C3644">
      <w:pPr>
        <w:pStyle w:val="ListeParagraf"/>
        <w:tabs>
          <w:tab w:val="num" w:pos="1843"/>
        </w:tabs>
        <w:ind w:left="1843"/>
        <w:contextualSpacing w:val="0"/>
        <w:rPr>
          <w:rFonts w:ascii="Tahoma" w:hAnsi="Tahoma" w:cs="Tahoma"/>
          <w:i w:val="0"/>
          <w:sz w:val="22"/>
          <w:szCs w:val="22"/>
        </w:rPr>
      </w:pPr>
    </w:p>
    <w:p w:rsidR="002C3644" w:rsidRPr="00CD5F92" w:rsidRDefault="002C3644" w:rsidP="002C3644">
      <w:pPr>
        <w:numPr>
          <w:ilvl w:val="1"/>
          <w:numId w:val="1"/>
        </w:numPr>
        <w:tabs>
          <w:tab w:val="left" w:pos="720"/>
        </w:tabs>
        <w:spacing w:before="120"/>
        <w:ind w:left="1260" w:hanging="900"/>
        <w:jc w:val="both"/>
        <w:rPr>
          <w:rFonts w:ascii="Tahoma" w:hAnsi="Tahoma" w:cs="Tahoma"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0</w:t>
      </w:r>
      <w:r w:rsidR="00CD5F92" w:rsidRPr="00CD5F92">
        <w:rPr>
          <w:rFonts w:ascii="Tahoma" w:hAnsi="Tahoma" w:cs="Tahoma"/>
          <w:b/>
          <w:i w:val="0"/>
          <w:sz w:val="22"/>
          <w:szCs w:val="22"/>
        </w:rPr>
        <w:t>9</w:t>
      </w:r>
      <w:r w:rsidR="00CD5F92"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3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-12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  <w:vertAlign w:val="superscript"/>
        </w:rPr>
        <w:tab/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I. OTURUM   </w:t>
      </w:r>
      <w:r w:rsidR="00CD5F92" w:rsidRPr="00153751">
        <w:rPr>
          <w:rFonts w:ascii="Tahoma" w:hAnsi="Tahoma" w:cs="Tahoma"/>
          <w:b/>
          <w:i w:val="0"/>
          <w:szCs w:val="22"/>
        </w:rPr>
        <w:t>(</w:t>
      </w:r>
      <w:proofErr w:type="spellStart"/>
      <w:r w:rsidR="005862BF" w:rsidRPr="00153751">
        <w:rPr>
          <w:rFonts w:ascii="Tahoma" w:hAnsi="Tahoma" w:cs="Tahoma"/>
          <w:b/>
          <w:i w:val="0"/>
          <w:szCs w:val="22"/>
        </w:rPr>
        <w:t>Saat</w:t>
      </w:r>
      <w:proofErr w:type="spellEnd"/>
      <w:r w:rsidR="005862BF" w:rsidRPr="00153751">
        <w:rPr>
          <w:rFonts w:ascii="Tahoma" w:hAnsi="Tahoma" w:cs="Tahoma"/>
          <w:b/>
          <w:i w:val="0"/>
          <w:szCs w:val="22"/>
        </w:rPr>
        <w:t xml:space="preserve"> 10.</w:t>
      </w:r>
      <w:r w:rsidR="005862BF" w:rsidRPr="00153751">
        <w:rPr>
          <w:rFonts w:ascii="Tahoma" w:hAnsi="Tahoma" w:cs="Tahoma"/>
          <w:b/>
          <w:i w:val="0"/>
          <w:szCs w:val="22"/>
          <w:vertAlign w:val="superscript"/>
        </w:rPr>
        <w:t>45</w:t>
      </w:r>
      <w:r w:rsidR="005862BF" w:rsidRPr="00153751">
        <w:rPr>
          <w:rFonts w:ascii="Tahoma" w:hAnsi="Tahoma" w:cs="Tahoma"/>
          <w:b/>
          <w:i w:val="0"/>
          <w:szCs w:val="22"/>
        </w:rPr>
        <w:t xml:space="preserve">’de 15 </w:t>
      </w:r>
      <w:proofErr w:type="spellStart"/>
      <w:r w:rsidR="005862BF" w:rsidRPr="00153751">
        <w:rPr>
          <w:rFonts w:ascii="Tahoma" w:hAnsi="Tahoma" w:cs="Tahoma"/>
          <w:b/>
          <w:i w:val="0"/>
          <w:szCs w:val="22"/>
        </w:rPr>
        <w:t>dak</w:t>
      </w:r>
      <w:proofErr w:type="spellEnd"/>
      <w:r w:rsidR="005862BF" w:rsidRPr="00153751">
        <w:rPr>
          <w:rFonts w:ascii="Tahoma" w:hAnsi="Tahoma" w:cs="Tahoma"/>
          <w:b/>
          <w:i w:val="0"/>
          <w:szCs w:val="22"/>
        </w:rPr>
        <w:t xml:space="preserve">. </w:t>
      </w:r>
      <w:proofErr w:type="spellStart"/>
      <w:r w:rsidR="00CD5F92" w:rsidRPr="00153751">
        <w:rPr>
          <w:rFonts w:ascii="Tahoma" w:hAnsi="Tahoma" w:cs="Tahoma"/>
          <w:b/>
          <w:i w:val="0"/>
          <w:szCs w:val="22"/>
        </w:rPr>
        <w:t>Çay</w:t>
      </w:r>
      <w:proofErr w:type="spellEnd"/>
      <w:r w:rsidR="00CD5F92" w:rsidRPr="00153751">
        <w:rPr>
          <w:rFonts w:ascii="Tahoma" w:hAnsi="Tahoma" w:cs="Tahoma"/>
          <w:b/>
          <w:i w:val="0"/>
          <w:szCs w:val="22"/>
        </w:rPr>
        <w:t>/</w:t>
      </w:r>
      <w:proofErr w:type="spellStart"/>
      <w:r w:rsidR="00CD5F92" w:rsidRPr="00153751">
        <w:rPr>
          <w:rFonts w:ascii="Tahoma" w:hAnsi="Tahoma" w:cs="Tahoma"/>
          <w:b/>
          <w:i w:val="0"/>
          <w:szCs w:val="22"/>
        </w:rPr>
        <w:t>Kahve</w:t>
      </w:r>
      <w:proofErr w:type="spellEnd"/>
      <w:r w:rsidR="00CD5F92" w:rsidRPr="00153751">
        <w:rPr>
          <w:rFonts w:ascii="Tahoma" w:hAnsi="Tahoma" w:cs="Tahoma"/>
          <w:b/>
          <w:i w:val="0"/>
          <w:szCs w:val="22"/>
        </w:rPr>
        <w:t xml:space="preserve"> </w:t>
      </w:r>
      <w:proofErr w:type="spellStart"/>
      <w:r w:rsidR="00CD5F92" w:rsidRPr="00153751">
        <w:rPr>
          <w:rFonts w:ascii="Tahoma" w:hAnsi="Tahoma" w:cs="Tahoma"/>
          <w:b/>
          <w:i w:val="0"/>
          <w:szCs w:val="22"/>
        </w:rPr>
        <w:t>arası</w:t>
      </w:r>
      <w:proofErr w:type="spellEnd"/>
      <w:r w:rsidR="00CD5F92" w:rsidRPr="00153751">
        <w:rPr>
          <w:rFonts w:ascii="Tahoma" w:hAnsi="Tahoma" w:cs="Tahoma"/>
          <w:b/>
          <w:i w:val="0"/>
          <w:szCs w:val="22"/>
        </w:rPr>
        <w:t xml:space="preserve"> </w:t>
      </w:r>
      <w:proofErr w:type="spellStart"/>
      <w:r w:rsidR="00CD5F92" w:rsidRPr="00153751">
        <w:rPr>
          <w:rFonts w:ascii="Tahoma" w:hAnsi="Tahoma" w:cs="Tahoma"/>
          <w:b/>
          <w:i w:val="0"/>
          <w:szCs w:val="22"/>
        </w:rPr>
        <w:t>verilecektir</w:t>
      </w:r>
      <w:proofErr w:type="spellEnd"/>
      <w:r w:rsidR="00CD5F92" w:rsidRPr="00153751">
        <w:rPr>
          <w:rFonts w:ascii="Tahoma" w:hAnsi="Tahoma" w:cs="Tahoma"/>
          <w:b/>
          <w:i w:val="0"/>
          <w:szCs w:val="22"/>
        </w:rPr>
        <w:t>.)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      </w:t>
      </w:r>
    </w:p>
    <w:p w:rsidR="002C3644" w:rsidRDefault="002C3644" w:rsidP="002C3644">
      <w:pPr>
        <w:spacing w:before="120"/>
        <w:ind w:left="3828" w:hanging="2835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 xml:space="preserve">OTURUM BAŞKANI:  </w:t>
      </w:r>
      <w:proofErr w:type="spellStart"/>
      <w:r w:rsidR="00E2510D">
        <w:rPr>
          <w:rFonts w:ascii="Tahoma" w:hAnsi="Tahoma" w:cs="Tahoma"/>
          <w:b/>
          <w:i w:val="0"/>
          <w:sz w:val="22"/>
          <w:szCs w:val="22"/>
        </w:rPr>
        <w:t>Sn</w:t>
      </w:r>
      <w:proofErr w:type="spellEnd"/>
      <w:r w:rsidR="00E2510D">
        <w:rPr>
          <w:rFonts w:ascii="Tahoma" w:hAnsi="Tahoma" w:cs="Tahoma"/>
          <w:b/>
          <w:i w:val="0"/>
          <w:sz w:val="22"/>
          <w:szCs w:val="22"/>
        </w:rPr>
        <w:t>.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……………………………………………… </w:t>
      </w:r>
    </w:p>
    <w:p w:rsidR="00E40E35" w:rsidRPr="00CD5F92" w:rsidRDefault="00E40E35" w:rsidP="001A453F">
      <w:pPr>
        <w:tabs>
          <w:tab w:val="left" w:pos="720"/>
        </w:tabs>
        <w:spacing w:before="120"/>
        <w:ind w:left="1260"/>
        <w:jc w:val="both"/>
        <w:rPr>
          <w:rFonts w:ascii="Tahoma" w:hAnsi="Tahoma" w:cs="Tahoma"/>
          <w:i w:val="0"/>
          <w:sz w:val="22"/>
          <w:szCs w:val="22"/>
        </w:rPr>
      </w:pPr>
    </w:p>
    <w:p w:rsidR="002C3644" w:rsidRPr="00E40E35" w:rsidRDefault="00E2510D" w:rsidP="00636EA9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rPr>
          <w:rStyle w:val="st"/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>……………………….</w:t>
      </w:r>
      <w:r w:rsidR="00E40E35"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="00CD5F92" w:rsidRPr="00CD5F92">
        <w:rPr>
          <w:rStyle w:val="st"/>
          <w:rFonts w:ascii="Tahoma" w:hAnsi="Tahoma" w:cs="Tahoma"/>
          <w:i w:val="0"/>
          <w:sz w:val="22"/>
          <w:szCs w:val="22"/>
        </w:rPr>
        <w:t>Elektrik</w:t>
      </w:r>
      <w:proofErr w:type="spellEnd"/>
      <w:r w:rsidR="00CD5F92" w:rsidRPr="00CD5F92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CD5F92" w:rsidRPr="00CD5F92">
        <w:rPr>
          <w:rStyle w:val="st"/>
          <w:rFonts w:ascii="Tahoma" w:hAnsi="Tahoma" w:cs="Tahoma"/>
          <w:i w:val="0"/>
          <w:sz w:val="22"/>
          <w:szCs w:val="22"/>
        </w:rPr>
        <w:t>Piyasası</w:t>
      </w:r>
      <w:proofErr w:type="spellEnd"/>
      <w:r w:rsidR="00CD5F92" w:rsidRPr="00CD5F92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CD5F92" w:rsidRPr="00CD5F92">
        <w:rPr>
          <w:rStyle w:val="st"/>
          <w:rFonts w:ascii="Tahoma" w:hAnsi="Tahoma" w:cs="Tahoma"/>
          <w:i w:val="0"/>
          <w:sz w:val="22"/>
          <w:szCs w:val="22"/>
        </w:rPr>
        <w:t>Reformu</w:t>
      </w:r>
      <w:proofErr w:type="spellEnd"/>
      <w:r w:rsidR="00CD5F92" w:rsidRPr="00CD5F92">
        <w:rPr>
          <w:rStyle w:val="st"/>
          <w:rFonts w:ascii="Tahoma" w:hAnsi="Tahoma" w:cs="Tahoma"/>
          <w:i w:val="0"/>
          <w:sz w:val="22"/>
          <w:szCs w:val="22"/>
        </w:rPr>
        <w:t xml:space="preserve"> ve</w:t>
      </w:r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Elektrik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Piyasası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Kanun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değişikliği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çalışması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ve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i</w:t>
      </w:r>
      <w:r w:rsidR="00E40E35">
        <w:rPr>
          <w:rStyle w:val="st"/>
          <w:rFonts w:ascii="Tahoma" w:hAnsi="Tahoma" w:cs="Tahoma"/>
          <w:i w:val="0"/>
          <w:sz w:val="22"/>
          <w:szCs w:val="22"/>
        </w:rPr>
        <w:t>lgili</w:t>
      </w:r>
      <w:proofErr w:type="spellEnd"/>
      <w:r w:rsidR="00E40E35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Style w:val="st"/>
          <w:rFonts w:ascii="Tahoma" w:hAnsi="Tahoma" w:cs="Tahoma"/>
          <w:i w:val="0"/>
          <w:sz w:val="22"/>
          <w:szCs w:val="22"/>
        </w:rPr>
        <w:t>mevzuat</w:t>
      </w:r>
      <w:proofErr w:type="spellEnd"/>
      <w:r w:rsidR="00E40E35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Style w:val="st"/>
          <w:rFonts w:ascii="Tahoma" w:hAnsi="Tahoma" w:cs="Tahoma"/>
          <w:i w:val="0"/>
          <w:sz w:val="22"/>
          <w:szCs w:val="22"/>
        </w:rPr>
        <w:t>çerçevesinde</w:t>
      </w:r>
      <w:proofErr w:type="spellEnd"/>
      <w:r w:rsidR="00E40E35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Style w:val="st"/>
          <w:rFonts w:ascii="Tahoma" w:hAnsi="Tahoma" w:cs="Tahoma"/>
          <w:i w:val="0"/>
          <w:sz w:val="22"/>
          <w:szCs w:val="22"/>
        </w:rPr>
        <w:t>OSB’ler</w:t>
      </w:r>
      <w:proofErr w:type="spellEnd"/>
      <w:r w:rsidR="00E40E35">
        <w:rPr>
          <w:rStyle w:val="st"/>
          <w:rFonts w:ascii="Tahoma" w:hAnsi="Tahoma" w:cs="Tahoma"/>
          <w:i w:val="0"/>
          <w:sz w:val="22"/>
          <w:szCs w:val="22"/>
        </w:rPr>
        <w:t>,</w:t>
      </w:r>
    </w:p>
    <w:p w:rsidR="00E40E35" w:rsidRPr="0078591C" w:rsidRDefault="00E2510D" w:rsidP="00636EA9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rPr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>………………………</w:t>
      </w:r>
      <w:r w:rsidR="0078591C">
        <w:rPr>
          <w:rStyle w:val="st"/>
          <w:rFonts w:ascii="Tahoma" w:hAnsi="Tahoma" w:cs="Tahoma"/>
          <w:b/>
          <w:i w:val="0"/>
          <w:sz w:val="22"/>
          <w:szCs w:val="22"/>
        </w:rPr>
        <w:t xml:space="preserve">  </w:t>
      </w:r>
      <w:r w:rsidR="00E40E35" w:rsidRPr="00E40E35">
        <w:rPr>
          <w:rFonts w:ascii="Tahoma" w:hAnsi="Tahoma" w:cs="Tahoma"/>
          <w:i w:val="0"/>
          <w:sz w:val="22"/>
          <w:szCs w:val="22"/>
        </w:rPr>
        <w:t>Organize Sanayi</w:t>
      </w:r>
      <w:r w:rsid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Fonts w:ascii="Tahoma" w:hAnsi="Tahoma" w:cs="Tahoma"/>
          <w:i w:val="0"/>
          <w:sz w:val="22"/>
          <w:szCs w:val="22"/>
        </w:rPr>
        <w:t>Bölgelerinin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Fonts w:ascii="Tahoma" w:hAnsi="Tahoma" w:cs="Tahoma"/>
          <w:i w:val="0"/>
          <w:sz w:val="22"/>
          <w:szCs w:val="22"/>
        </w:rPr>
        <w:t>Elektrik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>
        <w:rPr>
          <w:rFonts w:ascii="Tahoma" w:hAnsi="Tahoma" w:cs="Tahoma"/>
          <w:i w:val="0"/>
          <w:sz w:val="22"/>
          <w:szCs w:val="22"/>
        </w:rPr>
        <w:t>Piyasası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 w:rsidRPr="00E40E35">
        <w:rPr>
          <w:rFonts w:ascii="Tahoma" w:hAnsi="Tahoma" w:cs="Tahoma"/>
          <w:i w:val="0"/>
          <w:sz w:val="22"/>
          <w:szCs w:val="22"/>
        </w:rPr>
        <w:t>Faaliyetlerine</w:t>
      </w:r>
      <w:proofErr w:type="spellEnd"/>
      <w:r w:rsidR="00E40E35" w:rsidRP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 w:rsidRPr="00E40E35">
        <w:rPr>
          <w:rFonts w:ascii="Tahoma" w:hAnsi="Tahoma" w:cs="Tahoma"/>
          <w:i w:val="0"/>
          <w:sz w:val="22"/>
          <w:szCs w:val="22"/>
        </w:rPr>
        <w:t>Ilişkin</w:t>
      </w:r>
      <w:proofErr w:type="spellEnd"/>
      <w:r w:rsidR="00E40E35" w:rsidRPr="00E40E35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40E35" w:rsidRPr="00E40E35">
        <w:rPr>
          <w:rFonts w:ascii="Tahoma" w:hAnsi="Tahoma" w:cs="Tahoma"/>
          <w:i w:val="0"/>
          <w:sz w:val="22"/>
          <w:szCs w:val="22"/>
        </w:rPr>
        <w:t>Yönetmelik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 xml:space="preserve"> (</w:t>
      </w:r>
      <w:proofErr w:type="spellStart"/>
      <w:r w:rsidR="00E40E35">
        <w:rPr>
          <w:rFonts w:ascii="Tahoma" w:hAnsi="Tahoma" w:cs="Tahoma"/>
          <w:i w:val="0"/>
          <w:sz w:val="22"/>
          <w:szCs w:val="22"/>
        </w:rPr>
        <w:t>Yönetme</w:t>
      </w:r>
      <w:r>
        <w:rPr>
          <w:rFonts w:ascii="Tahoma" w:hAnsi="Tahoma" w:cs="Tahoma"/>
          <w:i w:val="0"/>
          <w:sz w:val="22"/>
          <w:szCs w:val="22"/>
        </w:rPr>
        <w:t>lik</w:t>
      </w:r>
      <w:proofErr w:type="spellEnd"/>
      <w:r>
        <w:rPr>
          <w:rFonts w:ascii="Tahoma" w:hAnsi="Tahoma" w:cs="Tahoma"/>
          <w:i w:val="0"/>
          <w:sz w:val="22"/>
          <w:szCs w:val="22"/>
        </w:rPr>
        <w:t xml:space="preserve">) </w:t>
      </w:r>
      <w:proofErr w:type="spellStart"/>
      <w:r>
        <w:rPr>
          <w:rFonts w:ascii="Tahoma" w:hAnsi="Tahoma" w:cs="Tahoma"/>
          <w:i w:val="0"/>
          <w:sz w:val="22"/>
          <w:szCs w:val="22"/>
        </w:rPr>
        <w:t>değişiklikleri</w:t>
      </w:r>
      <w:proofErr w:type="spellEnd"/>
      <w:r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 w:val="0"/>
          <w:sz w:val="22"/>
          <w:szCs w:val="22"/>
        </w:rPr>
        <w:t>uygulamaları</w:t>
      </w:r>
      <w:proofErr w:type="spellEnd"/>
      <w:r w:rsidR="00E40E35">
        <w:rPr>
          <w:rFonts w:ascii="Tahoma" w:hAnsi="Tahoma" w:cs="Tahoma"/>
          <w:i w:val="0"/>
          <w:sz w:val="22"/>
          <w:szCs w:val="22"/>
        </w:rPr>
        <w:t>,</w:t>
      </w:r>
    </w:p>
    <w:p w:rsidR="0078591C" w:rsidRPr="00CD5F92" w:rsidRDefault="0078591C" w:rsidP="0078591C">
      <w:pPr>
        <w:numPr>
          <w:ilvl w:val="0"/>
          <w:numId w:val="2"/>
        </w:numPr>
        <w:tabs>
          <w:tab w:val="clear" w:pos="2880"/>
          <w:tab w:val="left" w:pos="720"/>
          <w:tab w:val="num" w:pos="1843"/>
        </w:tabs>
        <w:spacing w:line="276" w:lineRule="auto"/>
        <w:ind w:left="1418" w:hanging="238"/>
        <w:jc w:val="both"/>
        <w:rPr>
          <w:rStyle w:val="st"/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r w:rsidR="00E2510D">
        <w:rPr>
          <w:rStyle w:val="st"/>
          <w:rFonts w:ascii="Tahoma" w:hAnsi="Tahoma" w:cs="Tahoma"/>
          <w:b/>
          <w:i w:val="0"/>
          <w:sz w:val="22"/>
          <w:szCs w:val="22"/>
        </w:rPr>
        <w:t xml:space="preserve">…………………….. </w:t>
      </w:r>
      <w:proofErr w:type="spellStart"/>
      <w:r>
        <w:rPr>
          <w:rFonts w:ascii="Tahoma" w:hAnsi="Tahoma" w:cs="Tahoma"/>
          <w:i w:val="0"/>
          <w:sz w:val="22"/>
          <w:szCs w:val="22"/>
        </w:rPr>
        <w:t>Yönetmelik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değişikliği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çerçevesinde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Dağıtım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Bedeli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Önerisi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hazırla</w:t>
      </w:r>
      <w:r w:rsidR="00E2510D">
        <w:rPr>
          <w:rStyle w:val="st"/>
          <w:rFonts w:ascii="Tahoma" w:hAnsi="Tahoma" w:cs="Tahoma"/>
          <w:i w:val="0"/>
          <w:sz w:val="22"/>
          <w:szCs w:val="22"/>
        </w:rPr>
        <w:t>n</w:t>
      </w:r>
      <w:r>
        <w:rPr>
          <w:rStyle w:val="st"/>
          <w:rFonts w:ascii="Tahoma" w:hAnsi="Tahoma" w:cs="Tahoma"/>
          <w:i w:val="0"/>
          <w:sz w:val="22"/>
          <w:szCs w:val="22"/>
        </w:rPr>
        <w:t>ma</w:t>
      </w:r>
      <w:r w:rsidR="00E2510D">
        <w:rPr>
          <w:rStyle w:val="st"/>
          <w:rFonts w:ascii="Tahoma" w:hAnsi="Tahoma" w:cs="Tahoma"/>
          <w:i w:val="0"/>
          <w:sz w:val="22"/>
          <w:szCs w:val="22"/>
        </w:rPr>
        <w:t>sı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ve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Kuruma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sunulması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E2510D">
        <w:rPr>
          <w:rStyle w:val="st"/>
          <w:rFonts w:ascii="Tahoma" w:hAnsi="Tahoma" w:cs="Tahoma"/>
          <w:i w:val="0"/>
          <w:sz w:val="22"/>
          <w:szCs w:val="22"/>
        </w:rPr>
        <w:t>esasları</w:t>
      </w:r>
      <w:proofErr w:type="spellEnd"/>
      <w:r w:rsidR="00E2510D">
        <w:rPr>
          <w:rStyle w:val="st"/>
          <w:rFonts w:ascii="Tahoma" w:hAnsi="Tahoma" w:cs="Tahoma"/>
          <w:i w:val="0"/>
          <w:sz w:val="22"/>
          <w:szCs w:val="22"/>
        </w:rPr>
        <w:t>.</w:t>
      </w:r>
    </w:p>
    <w:p w:rsidR="005862BF" w:rsidRPr="00CD5F92" w:rsidRDefault="005862BF" w:rsidP="005862BF">
      <w:pPr>
        <w:ind w:left="2398"/>
        <w:jc w:val="both"/>
        <w:rPr>
          <w:rStyle w:val="st"/>
          <w:rFonts w:ascii="Tahoma" w:hAnsi="Tahoma" w:cs="Tahoma"/>
          <w:i w:val="0"/>
          <w:sz w:val="22"/>
          <w:szCs w:val="22"/>
        </w:rPr>
      </w:pPr>
    </w:p>
    <w:p w:rsidR="002C3644" w:rsidRPr="00CD5F92" w:rsidRDefault="002C3644" w:rsidP="005862BF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12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-13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  <w:vertAlign w:val="superscript"/>
        </w:rPr>
        <w:tab/>
      </w:r>
      <w:r w:rsidRPr="00CD5F92">
        <w:rPr>
          <w:rFonts w:ascii="Tahoma" w:hAnsi="Tahoma" w:cs="Tahoma"/>
          <w:b/>
          <w:i w:val="0"/>
          <w:sz w:val="22"/>
          <w:szCs w:val="22"/>
        </w:rPr>
        <w:t>ÖĞLE YEMEĞİ</w:t>
      </w:r>
    </w:p>
    <w:p w:rsidR="005862BF" w:rsidRPr="00CD5F92" w:rsidRDefault="005862BF" w:rsidP="002C3644">
      <w:pPr>
        <w:tabs>
          <w:tab w:val="left" w:pos="720"/>
        </w:tabs>
        <w:ind w:left="1260"/>
        <w:jc w:val="both"/>
        <w:rPr>
          <w:rFonts w:ascii="Tahoma" w:hAnsi="Tahoma" w:cs="Tahoma"/>
          <w:b/>
          <w:i w:val="0"/>
          <w:sz w:val="22"/>
          <w:szCs w:val="22"/>
        </w:rPr>
      </w:pPr>
    </w:p>
    <w:p w:rsidR="002C3644" w:rsidRPr="00CD5F92" w:rsidRDefault="002C3644" w:rsidP="002C3644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13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-15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</w:rPr>
        <w:tab/>
        <w:t xml:space="preserve">II. OTURUM             </w:t>
      </w:r>
    </w:p>
    <w:p w:rsidR="002C3644" w:rsidRDefault="002C3644" w:rsidP="002C3644">
      <w:pPr>
        <w:tabs>
          <w:tab w:val="left" w:pos="720"/>
        </w:tabs>
        <w:ind w:left="993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 xml:space="preserve">OTURUM BAŞKANI: </w:t>
      </w:r>
      <w:r w:rsidR="00E2510D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="00E2510D">
        <w:rPr>
          <w:rFonts w:ascii="Tahoma" w:hAnsi="Tahoma" w:cs="Tahoma"/>
          <w:b/>
          <w:i w:val="0"/>
          <w:sz w:val="22"/>
          <w:szCs w:val="22"/>
        </w:rPr>
        <w:t>Sn</w:t>
      </w:r>
      <w:proofErr w:type="spellEnd"/>
      <w:r w:rsidR="00E2510D"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…………………………………………… </w:t>
      </w:r>
    </w:p>
    <w:p w:rsidR="00E2510D" w:rsidRPr="00CD5F92" w:rsidRDefault="00E2510D" w:rsidP="002C3644">
      <w:pPr>
        <w:tabs>
          <w:tab w:val="left" w:pos="720"/>
        </w:tabs>
        <w:ind w:left="993"/>
        <w:jc w:val="both"/>
        <w:rPr>
          <w:rFonts w:ascii="Tahoma" w:hAnsi="Tahoma" w:cs="Tahoma"/>
          <w:b/>
          <w:i w:val="0"/>
          <w:sz w:val="22"/>
          <w:szCs w:val="22"/>
        </w:rPr>
      </w:pPr>
    </w:p>
    <w:p w:rsidR="0078591C" w:rsidRPr="00E2510D" w:rsidRDefault="00337771" w:rsidP="00E2510D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jc w:val="both"/>
        <w:rPr>
          <w:rStyle w:val="st"/>
          <w:rFonts w:ascii="Tahoma" w:hAnsi="Tahoma" w:cs="Tahoma"/>
          <w:i w:val="0"/>
          <w:sz w:val="22"/>
          <w:szCs w:val="22"/>
        </w:rPr>
      </w:pPr>
      <w:r w:rsidRPr="006D5D85">
        <w:rPr>
          <w:rStyle w:val="st"/>
          <w:rFonts w:ascii="Tahoma" w:hAnsi="Tahoma" w:cs="Tahoma"/>
          <w:b/>
          <w:i w:val="0"/>
          <w:sz w:val="22"/>
          <w:szCs w:val="22"/>
        </w:rPr>
        <w:t>………</w:t>
      </w:r>
      <w:r w:rsidR="00E2510D" w:rsidRPr="006D5D85">
        <w:rPr>
          <w:rStyle w:val="st"/>
          <w:rFonts w:ascii="Tahoma" w:hAnsi="Tahoma" w:cs="Tahoma"/>
          <w:b/>
          <w:i w:val="0"/>
          <w:sz w:val="22"/>
          <w:szCs w:val="22"/>
        </w:rPr>
        <w:t>……………………</w:t>
      </w:r>
      <w:r w:rsidR="00E2510D" w:rsidRPr="00E2510D">
        <w:rPr>
          <w:rStyle w:val="st"/>
          <w:rFonts w:ascii="Tahoma" w:hAnsi="Tahoma" w:cs="Tahoma"/>
          <w:i w:val="0"/>
          <w:sz w:val="22"/>
          <w:szCs w:val="22"/>
        </w:rPr>
        <w:t>.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Elektrik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dağıtım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tarifeleri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metodolojisi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ve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OSB’lere</w:t>
      </w:r>
      <w:proofErr w:type="spellEnd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 w:rsidRPr="00E2510D">
        <w:rPr>
          <w:rStyle w:val="st"/>
          <w:rFonts w:ascii="Tahoma" w:hAnsi="Tahoma" w:cs="Tahoma"/>
          <w:i w:val="0"/>
          <w:sz w:val="22"/>
          <w:szCs w:val="22"/>
        </w:rPr>
        <w:t>yansımaları</w:t>
      </w:r>
      <w:proofErr w:type="spellEnd"/>
      <w:r w:rsidR="00E91A5D">
        <w:rPr>
          <w:rStyle w:val="st"/>
          <w:rFonts w:ascii="Tahoma" w:hAnsi="Tahoma" w:cs="Tahoma"/>
          <w:i w:val="0"/>
          <w:sz w:val="22"/>
          <w:szCs w:val="22"/>
        </w:rPr>
        <w:t>.</w:t>
      </w:r>
    </w:p>
    <w:p w:rsidR="002C3644" w:rsidRPr="00CD5F92" w:rsidRDefault="002C3644" w:rsidP="002C3644">
      <w:pPr>
        <w:tabs>
          <w:tab w:val="left" w:pos="720"/>
        </w:tabs>
        <w:ind w:left="1260"/>
        <w:jc w:val="both"/>
        <w:rPr>
          <w:rFonts w:ascii="Tahoma" w:hAnsi="Tahoma" w:cs="Tahoma"/>
          <w:i w:val="0"/>
          <w:sz w:val="22"/>
          <w:szCs w:val="22"/>
        </w:rPr>
      </w:pPr>
    </w:p>
    <w:p w:rsidR="002C3644" w:rsidRPr="00E2510D" w:rsidRDefault="00E2510D" w:rsidP="005862BF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jc w:val="both"/>
        <w:rPr>
          <w:rStyle w:val="st"/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>…………………….</w:t>
      </w:r>
      <w:r w:rsidR="00443579" w:rsidRPr="00443579">
        <w:rPr>
          <w:rStyle w:val="st"/>
          <w:rFonts w:ascii="Tahoma" w:hAnsi="Tahoma" w:cs="Tahoma"/>
          <w:i w:val="0"/>
          <w:sz w:val="22"/>
          <w:szCs w:val="22"/>
        </w:rPr>
        <w:t>Organize</w:t>
      </w:r>
      <w:r w:rsidR="00443579"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="00CD5F92">
        <w:rPr>
          <w:rStyle w:val="st"/>
          <w:rFonts w:ascii="Tahoma" w:hAnsi="Tahoma" w:cs="Tahoma"/>
          <w:i w:val="0"/>
          <w:sz w:val="22"/>
          <w:szCs w:val="22"/>
        </w:rPr>
        <w:t>Toptan</w:t>
      </w:r>
      <w:proofErr w:type="spellEnd"/>
      <w:r w:rsidR="00CD5F92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CD5F92">
        <w:rPr>
          <w:rStyle w:val="st"/>
          <w:rFonts w:ascii="Tahoma" w:hAnsi="Tahoma" w:cs="Tahoma"/>
          <w:i w:val="0"/>
          <w:sz w:val="22"/>
          <w:szCs w:val="22"/>
        </w:rPr>
        <w:t>Satış</w:t>
      </w:r>
      <w:proofErr w:type="spellEnd"/>
      <w:r w:rsidR="00CD5F92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CD5F92">
        <w:rPr>
          <w:rStyle w:val="st"/>
          <w:rFonts w:ascii="Tahoma" w:hAnsi="Tahoma" w:cs="Tahoma"/>
          <w:i w:val="0"/>
          <w:sz w:val="22"/>
          <w:szCs w:val="22"/>
        </w:rPr>
        <w:t>Piyasaları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ve DUY</w:t>
      </w:r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çerçevesinde</w:t>
      </w:r>
      <w:proofErr w:type="spellEnd"/>
      <w:r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Style w:val="st"/>
          <w:rFonts w:ascii="Tahoma" w:hAnsi="Tahoma" w:cs="Tahoma"/>
          <w:i w:val="0"/>
          <w:sz w:val="22"/>
          <w:szCs w:val="22"/>
        </w:rPr>
        <w:t>uygulanan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>
        <w:rPr>
          <w:rStyle w:val="st"/>
          <w:rFonts w:ascii="Tahoma" w:hAnsi="Tahoma" w:cs="Tahoma"/>
          <w:i w:val="0"/>
          <w:sz w:val="22"/>
          <w:szCs w:val="22"/>
        </w:rPr>
        <w:t>Gün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>
        <w:rPr>
          <w:rStyle w:val="st"/>
          <w:rFonts w:ascii="Tahoma" w:hAnsi="Tahoma" w:cs="Tahoma"/>
          <w:i w:val="0"/>
          <w:sz w:val="22"/>
          <w:szCs w:val="22"/>
        </w:rPr>
        <w:t>Öncesi</w:t>
      </w:r>
      <w:proofErr w:type="spellEnd"/>
      <w:r w:rsidR="0078591C">
        <w:rPr>
          <w:rStyle w:val="st"/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78591C">
        <w:rPr>
          <w:rStyle w:val="st"/>
          <w:rFonts w:ascii="Tahoma" w:hAnsi="Tahoma" w:cs="Tahoma"/>
          <w:i w:val="0"/>
          <w:sz w:val="22"/>
          <w:szCs w:val="22"/>
        </w:rPr>
        <w:t>Piyasası</w:t>
      </w:r>
      <w:proofErr w:type="spellEnd"/>
      <w:r w:rsidR="00E91A5D">
        <w:rPr>
          <w:rStyle w:val="st"/>
          <w:rFonts w:ascii="Tahoma" w:hAnsi="Tahoma" w:cs="Tahoma"/>
          <w:i w:val="0"/>
          <w:sz w:val="22"/>
          <w:szCs w:val="22"/>
        </w:rPr>
        <w:t>.</w:t>
      </w:r>
    </w:p>
    <w:p w:rsidR="00E2510D" w:rsidRDefault="00E2510D" w:rsidP="00E2510D">
      <w:pPr>
        <w:pStyle w:val="ListeParagraf"/>
        <w:rPr>
          <w:rStyle w:val="st"/>
          <w:rFonts w:ascii="Tahoma" w:hAnsi="Tahoma" w:cs="Tahoma"/>
          <w:b/>
          <w:i w:val="0"/>
          <w:sz w:val="22"/>
          <w:szCs w:val="22"/>
        </w:rPr>
      </w:pPr>
    </w:p>
    <w:p w:rsidR="005862BF" w:rsidRPr="00E2510D" w:rsidRDefault="00E2510D" w:rsidP="00E2510D">
      <w:pPr>
        <w:numPr>
          <w:ilvl w:val="5"/>
          <w:numId w:val="1"/>
        </w:numPr>
        <w:tabs>
          <w:tab w:val="clear" w:pos="5028"/>
          <w:tab w:val="left" w:pos="720"/>
          <w:tab w:val="num" w:pos="1843"/>
        </w:tabs>
        <w:spacing w:line="276" w:lineRule="auto"/>
        <w:ind w:left="1418" w:hanging="240"/>
        <w:jc w:val="both"/>
        <w:rPr>
          <w:rFonts w:ascii="Tahoma" w:hAnsi="Tahoma" w:cs="Tahoma"/>
          <w:b/>
          <w:i w:val="0"/>
          <w:sz w:val="22"/>
          <w:szCs w:val="22"/>
        </w:rPr>
      </w:pPr>
      <w:r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  <w:r w:rsidRPr="00E2510D">
        <w:rPr>
          <w:rStyle w:val="st"/>
          <w:rFonts w:ascii="Tahoma" w:hAnsi="Tahoma" w:cs="Tahoma"/>
          <w:b/>
          <w:i w:val="0"/>
          <w:sz w:val="22"/>
          <w:szCs w:val="22"/>
        </w:rPr>
        <w:t>……………………..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Yenilenebilir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Enerji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Kaynaklarının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Belgelendirilmesi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ve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Desteklenmesine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İlişkin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Yönetmelik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>,</w:t>
      </w:r>
      <w:r w:rsidR="00443579" w:rsidRPr="00443579"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Elektrik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Piyasasında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Lisanssız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Elektrik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Üretimine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İlişkin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Yönetmelik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konularında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 w:rsidR="00443579" w:rsidRPr="00E2510D">
        <w:rPr>
          <w:rFonts w:ascii="Tahoma" w:hAnsi="Tahoma" w:cs="Tahoma"/>
          <w:i w:val="0"/>
          <w:sz w:val="22"/>
          <w:szCs w:val="22"/>
        </w:rPr>
        <w:t>değerlendirme</w:t>
      </w:r>
      <w:proofErr w:type="spellEnd"/>
      <w:r w:rsidR="00443579" w:rsidRPr="00E2510D">
        <w:rPr>
          <w:rFonts w:ascii="Tahoma" w:hAnsi="Tahoma" w:cs="Tahoma"/>
          <w:i w:val="0"/>
          <w:sz w:val="22"/>
          <w:szCs w:val="22"/>
        </w:rPr>
        <w:t>.</w:t>
      </w:r>
    </w:p>
    <w:p w:rsidR="00E2510D" w:rsidRPr="00E2510D" w:rsidRDefault="00E2510D" w:rsidP="00E2510D">
      <w:pPr>
        <w:tabs>
          <w:tab w:val="left" w:pos="720"/>
        </w:tabs>
        <w:spacing w:line="276" w:lineRule="auto"/>
        <w:ind w:left="1418"/>
        <w:jc w:val="both"/>
        <w:rPr>
          <w:rFonts w:ascii="Tahoma" w:hAnsi="Tahoma" w:cs="Tahoma"/>
          <w:b/>
          <w:i w:val="0"/>
          <w:sz w:val="22"/>
          <w:szCs w:val="22"/>
        </w:rPr>
      </w:pPr>
    </w:p>
    <w:p w:rsidR="002C3644" w:rsidRPr="00CD5F92" w:rsidRDefault="002C3644" w:rsidP="005862BF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15.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00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-15.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30</w:t>
      </w:r>
      <w:r w:rsidRPr="00CD5F92">
        <w:rPr>
          <w:rFonts w:ascii="Tahoma" w:hAnsi="Tahoma" w:cs="Tahoma"/>
          <w:b/>
          <w:i w:val="0"/>
          <w:sz w:val="22"/>
          <w:szCs w:val="22"/>
        </w:rPr>
        <w:tab/>
        <w:t xml:space="preserve"> 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Çay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>/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Kahve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ikramı</w:t>
      </w:r>
      <w:proofErr w:type="spellEnd"/>
    </w:p>
    <w:p w:rsidR="005862BF" w:rsidRPr="00CD5F92" w:rsidRDefault="005862BF" w:rsidP="002C3644">
      <w:pPr>
        <w:tabs>
          <w:tab w:val="left" w:pos="720"/>
        </w:tabs>
        <w:ind w:left="1260"/>
        <w:jc w:val="both"/>
        <w:rPr>
          <w:rFonts w:ascii="Tahoma" w:hAnsi="Tahoma" w:cs="Tahoma"/>
          <w:b/>
          <w:i w:val="0"/>
          <w:sz w:val="22"/>
          <w:szCs w:val="22"/>
        </w:rPr>
      </w:pPr>
    </w:p>
    <w:p w:rsidR="002C3644" w:rsidRPr="00CD5F92" w:rsidRDefault="002C3644" w:rsidP="002C3644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Tahoma" w:hAnsi="Tahoma" w:cs="Tahoma"/>
          <w:b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>15</w:t>
      </w:r>
      <w:r w:rsidRPr="00CD5F92">
        <w:rPr>
          <w:rFonts w:ascii="Tahoma" w:hAnsi="Tahoma" w:cs="Tahoma"/>
          <w:b/>
          <w:i w:val="0"/>
          <w:sz w:val="22"/>
          <w:szCs w:val="22"/>
          <w:u w:val="single"/>
          <w:vertAlign w:val="superscript"/>
        </w:rPr>
        <w:t>30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 - ……</w:t>
      </w:r>
      <w:r w:rsidRPr="00CD5F92">
        <w:rPr>
          <w:rFonts w:ascii="Tahoma" w:hAnsi="Tahoma" w:cs="Tahoma"/>
          <w:b/>
          <w:i w:val="0"/>
          <w:sz w:val="22"/>
          <w:szCs w:val="22"/>
        </w:rPr>
        <w:tab/>
        <w:t>III. OTURUM   (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Serbest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 xml:space="preserve"> 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Kürsü-Soru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 xml:space="preserve"> ve </w:t>
      </w:r>
      <w:proofErr w:type="spellStart"/>
      <w:r w:rsidRPr="00CD5F92">
        <w:rPr>
          <w:rFonts w:ascii="Tahoma" w:hAnsi="Tahoma" w:cs="Tahoma"/>
          <w:b/>
          <w:i w:val="0"/>
          <w:sz w:val="22"/>
          <w:szCs w:val="22"/>
        </w:rPr>
        <w:t>Cevaplar</w:t>
      </w:r>
      <w:proofErr w:type="spellEnd"/>
      <w:r w:rsidRPr="00CD5F92">
        <w:rPr>
          <w:rFonts w:ascii="Tahoma" w:hAnsi="Tahoma" w:cs="Tahoma"/>
          <w:b/>
          <w:i w:val="0"/>
          <w:sz w:val="22"/>
          <w:szCs w:val="22"/>
        </w:rPr>
        <w:t>)</w:t>
      </w:r>
    </w:p>
    <w:p w:rsidR="002C3644" w:rsidRPr="00CD5F92" w:rsidRDefault="002C3644" w:rsidP="002C3644">
      <w:pPr>
        <w:pStyle w:val="ListeParagraf"/>
        <w:rPr>
          <w:rFonts w:ascii="Tahoma" w:hAnsi="Tahoma" w:cs="Tahoma"/>
          <w:b/>
          <w:i w:val="0"/>
          <w:sz w:val="22"/>
          <w:szCs w:val="22"/>
        </w:rPr>
      </w:pPr>
    </w:p>
    <w:p w:rsidR="00E91A5D" w:rsidRDefault="002C3644" w:rsidP="00E91A5D">
      <w:pPr>
        <w:tabs>
          <w:tab w:val="left" w:pos="720"/>
        </w:tabs>
        <w:ind w:left="993"/>
        <w:jc w:val="both"/>
        <w:rPr>
          <w:rFonts w:ascii="Tahoma" w:hAnsi="Tahoma" w:cs="Tahoma"/>
          <w:i w:val="0"/>
          <w:sz w:val="22"/>
          <w:szCs w:val="22"/>
        </w:rPr>
      </w:pPr>
      <w:r w:rsidRPr="00CD5F92">
        <w:rPr>
          <w:rFonts w:ascii="Tahoma" w:hAnsi="Tahoma" w:cs="Tahoma"/>
          <w:b/>
          <w:i w:val="0"/>
          <w:sz w:val="22"/>
          <w:szCs w:val="22"/>
        </w:rPr>
        <w:t xml:space="preserve">OTURUM BAŞKANI:  </w:t>
      </w:r>
      <w:proofErr w:type="spellStart"/>
      <w:proofErr w:type="gramStart"/>
      <w:r w:rsidR="00E2510D">
        <w:rPr>
          <w:rFonts w:ascii="Tahoma" w:hAnsi="Tahoma" w:cs="Tahoma"/>
          <w:b/>
          <w:i w:val="0"/>
          <w:sz w:val="22"/>
          <w:szCs w:val="22"/>
        </w:rPr>
        <w:t>Sn</w:t>
      </w:r>
      <w:proofErr w:type="spellEnd"/>
      <w:r w:rsidR="00E2510D">
        <w:rPr>
          <w:rFonts w:ascii="Tahoma" w:hAnsi="Tahoma" w:cs="Tahoma"/>
          <w:b/>
          <w:i w:val="0"/>
          <w:sz w:val="22"/>
          <w:szCs w:val="22"/>
        </w:rPr>
        <w:t xml:space="preserve"> </w:t>
      </w:r>
      <w:r w:rsidR="007B2E8F">
        <w:rPr>
          <w:rFonts w:ascii="Tahoma" w:hAnsi="Tahoma" w:cs="Tahoma"/>
          <w:b/>
          <w:i w:val="0"/>
          <w:sz w:val="22"/>
          <w:szCs w:val="22"/>
        </w:rPr>
        <w:t xml:space="preserve"> </w:t>
      </w:r>
      <w:r w:rsidRPr="00CD5F92">
        <w:rPr>
          <w:rFonts w:ascii="Tahoma" w:hAnsi="Tahoma" w:cs="Tahoma"/>
          <w:b/>
          <w:i w:val="0"/>
          <w:sz w:val="22"/>
          <w:szCs w:val="22"/>
        </w:rPr>
        <w:t>…</w:t>
      </w:r>
      <w:proofErr w:type="gramEnd"/>
      <w:r w:rsidRPr="00CD5F92">
        <w:rPr>
          <w:rFonts w:ascii="Tahoma" w:hAnsi="Tahoma" w:cs="Tahoma"/>
          <w:b/>
          <w:i w:val="0"/>
          <w:sz w:val="22"/>
          <w:szCs w:val="22"/>
        </w:rPr>
        <w:t>…………………</w:t>
      </w:r>
      <w:r w:rsidR="005862BF">
        <w:rPr>
          <w:rFonts w:ascii="Tahoma" w:hAnsi="Tahoma" w:cs="Tahoma"/>
          <w:b/>
          <w:i w:val="0"/>
          <w:sz w:val="22"/>
          <w:szCs w:val="22"/>
        </w:rPr>
        <w:t>...</w:t>
      </w:r>
      <w:r w:rsidRPr="00CD5F92">
        <w:rPr>
          <w:rFonts w:ascii="Tahoma" w:hAnsi="Tahoma" w:cs="Tahoma"/>
          <w:b/>
          <w:i w:val="0"/>
          <w:sz w:val="22"/>
          <w:szCs w:val="22"/>
        </w:rPr>
        <w:t xml:space="preserve">………………. </w:t>
      </w:r>
    </w:p>
    <w:p w:rsidR="00113A8A" w:rsidRPr="00E91A5D" w:rsidRDefault="00E91A5D" w:rsidP="00E91A5D">
      <w:pPr>
        <w:tabs>
          <w:tab w:val="left" w:pos="720"/>
        </w:tabs>
        <w:ind w:left="993"/>
        <w:jc w:val="both"/>
        <w:rPr>
          <w:rFonts w:ascii="Tahoma" w:hAnsi="Tahoma" w:cs="Tahoma"/>
          <w:i w:val="0"/>
          <w:sz w:val="22"/>
          <w:szCs w:val="22"/>
        </w:rPr>
      </w:pPr>
      <w:r>
        <w:rPr>
          <w:rFonts w:ascii="Tahoma" w:hAnsi="Tahoma" w:cs="Tahoma"/>
          <w:i w:val="0"/>
          <w:sz w:val="22"/>
          <w:szCs w:val="22"/>
        </w:rPr>
        <w:t>(</w:t>
      </w:r>
      <w:proofErr w:type="spellStart"/>
      <w:r>
        <w:rPr>
          <w:rFonts w:ascii="Tahoma" w:hAnsi="Tahoma" w:cs="Tahoma"/>
          <w:i w:val="0"/>
          <w:sz w:val="22"/>
          <w:szCs w:val="22"/>
        </w:rPr>
        <w:t>Panalistler</w:t>
      </w:r>
      <w:proofErr w:type="spellEnd"/>
      <w:r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 w:val="0"/>
          <w:sz w:val="22"/>
          <w:szCs w:val="22"/>
        </w:rPr>
        <w:t>sahnede</w:t>
      </w:r>
      <w:proofErr w:type="spellEnd"/>
      <w:r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 w:val="0"/>
          <w:sz w:val="22"/>
          <w:szCs w:val="22"/>
        </w:rPr>
        <w:t>yerlerini</w:t>
      </w:r>
      <w:proofErr w:type="spellEnd"/>
      <w:r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 w:val="0"/>
          <w:sz w:val="22"/>
          <w:szCs w:val="22"/>
        </w:rPr>
        <w:t>alacak</w:t>
      </w:r>
      <w:proofErr w:type="spellEnd"/>
      <w:r>
        <w:rPr>
          <w:rFonts w:ascii="Tahoma" w:hAnsi="Tahoma" w:cs="Tahoma"/>
          <w:i w:val="0"/>
          <w:sz w:val="22"/>
          <w:szCs w:val="22"/>
        </w:rPr>
        <w:t xml:space="preserve"> ve </w:t>
      </w:r>
      <w:proofErr w:type="spellStart"/>
      <w:r>
        <w:rPr>
          <w:rFonts w:ascii="Tahoma" w:hAnsi="Tahoma" w:cs="Tahoma"/>
          <w:i w:val="0"/>
          <w:sz w:val="22"/>
          <w:szCs w:val="22"/>
        </w:rPr>
        <w:t>sorulacak</w:t>
      </w:r>
      <w:proofErr w:type="spellEnd"/>
      <w:r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 w:val="0"/>
          <w:sz w:val="22"/>
          <w:szCs w:val="22"/>
        </w:rPr>
        <w:t>sorulara</w:t>
      </w:r>
      <w:proofErr w:type="spellEnd"/>
      <w:r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 w:val="0"/>
          <w:sz w:val="22"/>
          <w:szCs w:val="22"/>
        </w:rPr>
        <w:t>cevap</w:t>
      </w:r>
      <w:proofErr w:type="spellEnd"/>
      <w:r>
        <w:rPr>
          <w:rFonts w:ascii="Tahoma" w:hAnsi="Tahoma" w:cs="Tahoma"/>
          <w:i w:val="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 w:val="0"/>
          <w:sz w:val="22"/>
          <w:szCs w:val="22"/>
        </w:rPr>
        <w:t>verecekler</w:t>
      </w:r>
      <w:proofErr w:type="spellEnd"/>
      <w:r>
        <w:rPr>
          <w:rFonts w:ascii="Tahoma" w:hAnsi="Tahoma" w:cs="Tahoma"/>
          <w:i w:val="0"/>
          <w:sz w:val="22"/>
          <w:szCs w:val="22"/>
        </w:rPr>
        <w:t>)</w:t>
      </w:r>
      <w:r w:rsidR="00782D7C">
        <w:rPr>
          <w:rStyle w:val="st"/>
          <w:rFonts w:ascii="Tahoma" w:hAnsi="Tahoma" w:cs="Tahoma"/>
          <w:b/>
          <w:i w:val="0"/>
          <w:sz w:val="22"/>
          <w:szCs w:val="22"/>
        </w:rPr>
        <w:t xml:space="preserve"> </w:t>
      </w:r>
    </w:p>
    <w:sectPr w:rsidR="00113A8A" w:rsidRPr="00E91A5D" w:rsidSect="00E608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0F8" w:rsidRDefault="00F660F8" w:rsidP="007D6214">
      <w:r>
        <w:separator/>
      </w:r>
    </w:p>
  </w:endnote>
  <w:endnote w:type="continuationSeparator" w:id="0">
    <w:p w:rsidR="00F660F8" w:rsidRDefault="00F660F8" w:rsidP="007D6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0F8" w:rsidRDefault="00F660F8" w:rsidP="007D6214">
      <w:r>
        <w:separator/>
      </w:r>
    </w:p>
  </w:footnote>
  <w:footnote w:type="continuationSeparator" w:id="0">
    <w:p w:rsidR="00F660F8" w:rsidRDefault="00F660F8" w:rsidP="007D6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14" w:rsidRDefault="007D6214" w:rsidP="007D6214">
    <w:pPr>
      <w:pStyle w:val="stbilgi"/>
      <w:tabs>
        <w:tab w:val="clear" w:pos="4536"/>
      </w:tabs>
      <w:rPr>
        <w:noProof/>
        <w:lang w:val="tr-TR" w:eastAsia="tr-TR" w:bidi="ar-SA"/>
      </w:rPr>
    </w:pPr>
    <w:r>
      <w:rPr>
        <w:noProof/>
        <w:lang w:val="tr-TR" w:eastAsia="tr-TR" w:bidi="ar-SA"/>
      </w:rPr>
      <w:drawing>
        <wp:inline distT="0" distB="0" distL="0" distR="0">
          <wp:extent cx="1440000" cy="587368"/>
          <wp:effectExtent l="19050" t="0" r="7800" b="0"/>
          <wp:docPr id="4" name="Resim 2" descr="C:\Users\pc\Desktop\BELGELER'İM\LOGO-BAYRAKLAR\OSBÜK LOG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BELGELER'İM\LOGO-BAYRAKLAR\OSBÜK LOGO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873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tr-TR" w:eastAsia="tr-TR" w:bidi="ar-SA"/>
      </w:rPr>
      <w:t xml:space="preserve">                                                                                           </w:t>
    </w:r>
    <w:r>
      <w:rPr>
        <w:noProof/>
        <w:lang w:val="tr-TR" w:eastAsia="tr-TR" w:bidi="ar-SA"/>
      </w:rPr>
      <w:drawing>
        <wp:inline distT="0" distB="0" distL="0" distR="0">
          <wp:extent cx="1653120" cy="590400"/>
          <wp:effectExtent l="19050" t="0" r="4230" b="0"/>
          <wp:docPr id="5" name="Resim 1" descr="E:\ENERJİ UZMANLARI DERNEGİ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ENERJİ UZMANLARI DERNEGİ 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120" cy="59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tr-TR" w:eastAsia="tr-TR" w:bidi="ar-SA"/>
      </w:rPr>
      <w:t xml:space="preserve">                                                     </w:t>
    </w:r>
  </w:p>
  <w:p w:rsidR="007D6214" w:rsidRDefault="007D6214" w:rsidP="007D6214">
    <w:pPr>
      <w:pStyle w:val="stbilgi"/>
      <w:tabs>
        <w:tab w:val="clear" w:pos="4536"/>
      </w:tabs>
    </w:pPr>
    <w:r>
      <w:rPr>
        <w:noProof/>
        <w:lang w:val="tr-TR" w:eastAsia="tr-TR" w:bidi="ar-SA"/>
      </w:rPr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.75pt" o:bullet="t">
        <v:imagedata r:id="rId1" o:title="BD21306_"/>
      </v:shape>
    </w:pict>
  </w:numPicBullet>
  <w:abstractNum w:abstractNumId="0">
    <w:nsid w:val="19E17EB3"/>
    <w:multiLevelType w:val="hybridMultilevel"/>
    <w:tmpl w:val="8AB00924"/>
    <w:lvl w:ilvl="0" w:tplc="722A113C">
      <w:start w:val="1"/>
      <w:numFmt w:val="bullet"/>
      <w:lvlText w:val=""/>
      <w:lvlPicBulletId w:val="0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041F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148E7DE">
      <w:start w:val="26"/>
      <w:numFmt w:val="bullet"/>
      <w:lvlText w:val="-"/>
      <w:lvlJc w:val="left"/>
      <w:pPr>
        <w:ind w:left="4308" w:hanging="360"/>
      </w:pPr>
      <w:rPr>
        <w:rFonts w:ascii="Tahoma" w:eastAsia="Times New Roman" w:hAnsi="Tahoma" w:cs="Tahoma" w:hint="default"/>
      </w:rPr>
    </w:lvl>
    <w:lvl w:ilvl="5" w:tplc="041F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color w:val="auto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B4518FA"/>
    <w:multiLevelType w:val="hybridMultilevel"/>
    <w:tmpl w:val="5C14C738"/>
    <w:lvl w:ilvl="0" w:tplc="041F000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166"/>
        </w:tabs>
        <w:ind w:left="71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886"/>
        </w:tabs>
        <w:ind w:left="78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06"/>
        </w:tabs>
        <w:ind w:left="8606" w:hanging="360"/>
      </w:pPr>
      <w:rPr>
        <w:rFonts w:ascii="Wingdings" w:hAnsi="Wingdings" w:hint="default"/>
      </w:rPr>
    </w:lvl>
  </w:abstractNum>
  <w:abstractNum w:abstractNumId="2">
    <w:nsid w:val="4ACE00B1"/>
    <w:multiLevelType w:val="hybridMultilevel"/>
    <w:tmpl w:val="6D806308"/>
    <w:lvl w:ilvl="0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E5D"/>
    <w:rsid w:val="00000585"/>
    <w:rsid w:val="00062A7E"/>
    <w:rsid w:val="0008772D"/>
    <w:rsid w:val="00113A8A"/>
    <w:rsid w:val="00153751"/>
    <w:rsid w:val="001A453F"/>
    <w:rsid w:val="001B61EA"/>
    <w:rsid w:val="002C3644"/>
    <w:rsid w:val="00337771"/>
    <w:rsid w:val="00374D59"/>
    <w:rsid w:val="00443538"/>
    <w:rsid w:val="00443579"/>
    <w:rsid w:val="005862BF"/>
    <w:rsid w:val="006162A6"/>
    <w:rsid w:val="00624569"/>
    <w:rsid w:val="00636EA9"/>
    <w:rsid w:val="006970B8"/>
    <w:rsid w:val="00697E5D"/>
    <w:rsid w:val="006A5224"/>
    <w:rsid w:val="006D5D85"/>
    <w:rsid w:val="00724B26"/>
    <w:rsid w:val="00782D7C"/>
    <w:rsid w:val="0078591C"/>
    <w:rsid w:val="007B2E8F"/>
    <w:rsid w:val="007D6214"/>
    <w:rsid w:val="00884F80"/>
    <w:rsid w:val="008B35F3"/>
    <w:rsid w:val="00943AAA"/>
    <w:rsid w:val="00971584"/>
    <w:rsid w:val="009F02A9"/>
    <w:rsid w:val="00A863A1"/>
    <w:rsid w:val="00A90471"/>
    <w:rsid w:val="00B8651A"/>
    <w:rsid w:val="00BC1A9F"/>
    <w:rsid w:val="00C33CC6"/>
    <w:rsid w:val="00C60E6E"/>
    <w:rsid w:val="00CD5F92"/>
    <w:rsid w:val="00DF62FC"/>
    <w:rsid w:val="00E05DDC"/>
    <w:rsid w:val="00E05E72"/>
    <w:rsid w:val="00E2510D"/>
    <w:rsid w:val="00E374AC"/>
    <w:rsid w:val="00E40E35"/>
    <w:rsid w:val="00E60804"/>
    <w:rsid w:val="00E91A5D"/>
    <w:rsid w:val="00F6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A1"/>
    <w:rPr>
      <w:i/>
      <w:iCs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A863A1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63A1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63A1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63A1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63A1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63A1"/>
    <w:pPr>
      <w:pBdr>
        <w:bottom w:val="single" w:sz="4" w:space="2" w:color="DBE2C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63A1"/>
    <w:pPr>
      <w:pBdr>
        <w:bottom w:val="dotted" w:sz="4" w:space="2" w:color="CAD3B8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63A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63A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63A1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863A1"/>
    <w:rPr>
      <w:b/>
      <w:bCs/>
      <w:color w:val="80945B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A863A1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63A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863A1"/>
    <w:pPr>
      <w:pBdr>
        <w:bottom w:val="dotted" w:sz="8" w:space="10" w:color="A7B78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863A1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character" w:styleId="Gl">
    <w:name w:val="Strong"/>
    <w:uiPriority w:val="22"/>
    <w:qFormat/>
    <w:rsid w:val="00A863A1"/>
    <w:rPr>
      <w:b/>
      <w:bCs/>
      <w:spacing w:val="0"/>
    </w:rPr>
  </w:style>
  <w:style w:type="character" w:styleId="Vurgu">
    <w:name w:val="Emphasis"/>
    <w:uiPriority w:val="20"/>
    <w:qFormat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paragraph" w:styleId="AralkYok">
    <w:name w:val="No Spacing"/>
    <w:basedOn w:val="Normal"/>
    <w:uiPriority w:val="1"/>
    <w:qFormat/>
    <w:rsid w:val="00A863A1"/>
  </w:style>
  <w:style w:type="paragraph" w:styleId="ListeParagraf">
    <w:name w:val="List Paragraph"/>
    <w:basedOn w:val="Normal"/>
    <w:uiPriority w:val="34"/>
    <w:qFormat/>
    <w:rsid w:val="00A863A1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A863A1"/>
    <w:rPr>
      <w:i w:val="0"/>
      <w:iCs w:val="0"/>
      <w:color w:val="80945B" w:themeColor="accent2" w:themeShade="BF"/>
    </w:rPr>
  </w:style>
  <w:style w:type="character" w:customStyle="1" w:styleId="TrnakChar">
    <w:name w:val="Tırnak Char"/>
    <w:basedOn w:val="VarsaylanParagrafYazTipi"/>
    <w:link w:val="Trnak"/>
    <w:uiPriority w:val="29"/>
    <w:rsid w:val="00A863A1"/>
    <w:rPr>
      <w:color w:val="80945B" w:themeColor="accent2" w:themeShade="BF"/>
      <w:sz w:val="20"/>
      <w:szCs w:val="20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863A1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HafifVurgulama">
    <w:name w:val="Subtle Emphasis"/>
    <w:uiPriority w:val="19"/>
    <w:qFormat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GlVurgulama">
    <w:name w:val="Intense Emphasis"/>
    <w:uiPriority w:val="21"/>
    <w:qFormat/>
    <w:rsid w:val="00A863A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HafifBavuru">
    <w:name w:val="Subtle Reference"/>
    <w:uiPriority w:val="31"/>
    <w:qFormat/>
    <w:rsid w:val="00A863A1"/>
    <w:rPr>
      <w:i/>
      <w:iCs/>
      <w:smallCaps/>
      <w:color w:val="A7B789" w:themeColor="accent2"/>
      <w:u w:color="A7B789" w:themeColor="accent2"/>
    </w:rPr>
  </w:style>
  <w:style w:type="character" w:styleId="GlBavuru">
    <w:name w:val="Intense Reference"/>
    <w:uiPriority w:val="32"/>
    <w:qFormat/>
    <w:rsid w:val="00A863A1"/>
    <w:rPr>
      <w:b/>
      <w:bCs/>
      <w:i/>
      <w:iCs/>
      <w:smallCaps/>
      <w:color w:val="A7B789" w:themeColor="accent2"/>
      <w:u w:color="A7B789" w:themeColor="accent2"/>
    </w:rPr>
  </w:style>
  <w:style w:type="character" w:styleId="KitapBal">
    <w:name w:val="Book Title"/>
    <w:uiPriority w:val="33"/>
    <w:qFormat/>
    <w:rsid w:val="00A863A1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863A1"/>
    <w:pPr>
      <w:outlineLvl w:val="9"/>
    </w:pPr>
  </w:style>
  <w:style w:type="paragraph" w:styleId="stbilgi">
    <w:name w:val="header"/>
    <w:basedOn w:val="Normal"/>
    <w:link w:val="stbilgiChar"/>
    <w:uiPriority w:val="99"/>
    <w:semiHidden/>
    <w:unhideWhenUsed/>
    <w:rsid w:val="007D62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D6214"/>
    <w:rPr>
      <w:i/>
      <w:iCs/>
      <w:sz w:val="20"/>
      <w:szCs w:val="20"/>
    </w:rPr>
  </w:style>
  <w:style w:type="paragraph" w:styleId="Altbilgi">
    <w:name w:val="footer"/>
    <w:basedOn w:val="Normal"/>
    <w:link w:val="AltbilgiChar"/>
    <w:uiPriority w:val="99"/>
    <w:semiHidden/>
    <w:unhideWhenUsed/>
    <w:rsid w:val="007D62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D6214"/>
    <w:rPr>
      <w:i/>
      <w:i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62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6214"/>
    <w:rPr>
      <w:rFonts w:ascii="Tahoma" w:hAnsi="Tahoma" w:cs="Tahoma"/>
      <w:i/>
      <w:iCs/>
      <w:sz w:val="16"/>
      <w:szCs w:val="16"/>
    </w:rPr>
  </w:style>
  <w:style w:type="character" w:customStyle="1" w:styleId="st">
    <w:name w:val="st"/>
    <w:basedOn w:val="VarsaylanParagrafYazTipi"/>
    <w:rsid w:val="002C3644"/>
  </w:style>
  <w:style w:type="character" w:customStyle="1" w:styleId="iceouttxt">
    <w:name w:val="iceouttxt"/>
    <w:basedOn w:val="VarsaylanParagrafYazTipi"/>
    <w:rsid w:val="00443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Özel 2">
      <a:dk1>
        <a:srgbClr val="000000"/>
      </a:dk1>
      <a:lt1>
        <a:srgbClr val="FFFFFF"/>
      </a:lt1>
      <a:dk2>
        <a:srgbClr val="00B050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2012-03-07T13:59:00Z</dcterms:created>
  <dcterms:modified xsi:type="dcterms:W3CDTF">2012-03-07T15:49:00Z</dcterms:modified>
</cp:coreProperties>
</file>