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0" w:type="dxa"/>
        <w:tblCellSpacing w:w="0" w:type="dxa"/>
        <w:tblCellMar>
          <w:left w:w="0" w:type="dxa"/>
          <w:right w:w="0" w:type="dxa"/>
        </w:tblCellMar>
        <w:tblLook w:val="04A0" w:firstRow="1" w:lastRow="0" w:firstColumn="1" w:lastColumn="0" w:noHBand="0" w:noVBand="1"/>
      </w:tblPr>
      <w:tblGrid>
        <w:gridCol w:w="10050"/>
      </w:tblGrid>
      <w:tr w:rsidR="003A038D" w:rsidRPr="003A038D" w:rsidTr="0056410C">
        <w:trPr>
          <w:tblCellSpacing w:w="0" w:type="dxa"/>
        </w:trPr>
        <w:tc>
          <w:tcPr>
            <w:tcW w:w="9750" w:type="dxa"/>
          </w:tcPr>
          <w:p w:rsidR="003A038D" w:rsidRPr="003A038D" w:rsidRDefault="003A038D" w:rsidP="003A038D">
            <w:pPr>
              <w:spacing w:before="100" w:beforeAutospacing="1" w:after="100" w:afterAutospacing="1" w:line="255" w:lineRule="atLeast"/>
              <w:jc w:val="both"/>
              <w:outlineLvl w:val="1"/>
              <w:rPr>
                <w:rFonts w:ascii="Tahoma" w:eastAsia="Times New Roman" w:hAnsi="Tahoma" w:cs="Tahoma"/>
                <w:b/>
                <w:bCs/>
                <w:color w:val="F2A252"/>
                <w:kern w:val="36"/>
                <w:sz w:val="21"/>
                <w:szCs w:val="21"/>
                <w:lang w:eastAsia="tr-TR"/>
              </w:rPr>
            </w:pPr>
          </w:p>
        </w:tc>
      </w:tr>
    </w:tbl>
    <w:p w:rsidR="003A038D" w:rsidRPr="003A038D" w:rsidRDefault="003A038D" w:rsidP="003A038D">
      <w:pPr>
        <w:spacing w:after="0" w:line="255" w:lineRule="atLeast"/>
        <w:jc w:val="both"/>
        <w:rPr>
          <w:rFonts w:ascii="Tahoma" w:eastAsia="Times New Roman" w:hAnsi="Tahoma" w:cs="Tahoma"/>
          <w:vanish/>
          <w:color w:val="000000"/>
          <w:sz w:val="18"/>
          <w:szCs w:val="18"/>
          <w:lang w:eastAsia="tr-TR"/>
        </w:rPr>
      </w:pPr>
    </w:p>
    <w:tbl>
      <w:tblPr>
        <w:tblW w:w="10050" w:type="dxa"/>
        <w:tblCellSpacing w:w="0" w:type="dxa"/>
        <w:tblInd w:w="-567" w:type="dxa"/>
        <w:tblCellMar>
          <w:left w:w="0" w:type="dxa"/>
          <w:right w:w="0" w:type="dxa"/>
        </w:tblCellMar>
        <w:tblLook w:val="04A0" w:firstRow="1" w:lastRow="0" w:firstColumn="1" w:lastColumn="0" w:noHBand="0" w:noVBand="1"/>
      </w:tblPr>
      <w:tblGrid>
        <w:gridCol w:w="1140"/>
        <w:gridCol w:w="8910"/>
      </w:tblGrid>
      <w:tr w:rsidR="003A038D" w:rsidRPr="003A038D" w:rsidTr="00A12929">
        <w:trPr>
          <w:tblCellSpacing w:w="0" w:type="dxa"/>
        </w:trPr>
        <w:tc>
          <w:tcPr>
            <w:tcW w:w="1140" w:type="dxa"/>
            <w:hideMark/>
          </w:tcPr>
          <w:p w:rsidR="003A038D" w:rsidRPr="003A038D" w:rsidRDefault="003A038D" w:rsidP="003A038D">
            <w:pPr>
              <w:spacing w:after="0"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b/>
                <w:bCs/>
                <w:color w:val="000000"/>
                <w:sz w:val="18"/>
                <w:szCs w:val="18"/>
                <w:lang w:eastAsia="tr-TR"/>
              </w:rPr>
              <w:t>Tarih</w:t>
            </w:r>
          </w:p>
        </w:tc>
        <w:tc>
          <w:tcPr>
            <w:tcW w:w="8910" w:type="dxa"/>
            <w:hideMark/>
          </w:tcPr>
          <w:p w:rsidR="003A038D" w:rsidRPr="003A038D" w:rsidRDefault="003A038D" w:rsidP="003A038D">
            <w:pPr>
              <w:spacing w:after="0" w:line="255" w:lineRule="atLeast"/>
              <w:jc w:val="both"/>
              <w:rPr>
                <w:rFonts w:ascii="Tahoma" w:eastAsia="Times New Roman" w:hAnsi="Tahoma" w:cs="Tahoma"/>
                <w:color w:val="000000"/>
                <w:sz w:val="18"/>
                <w:szCs w:val="18"/>
                <w:lang w:eastAsia="tr-TR"/>
              </w:rPr>
            </w:pPr>
            <w:proofErr w:type="gramStart"/>
            <w:r w:rsidRPr="003A038D">
              <w:rPr>
                <w:rFonts w:ascii="Tahoma" w:eastAsia="Times New Roman" w:hAnsi="Tahoma" w:cs="Tahoma"/>
                <w:color w:val="000000"/>
                <w:sz w:val="18"/>
                <w:szCs w:val="18"/>
                <w:lang w:eastAsia="tr-TR"/>
              </w:rPr>
              <w:t>08/02/2013</w:t>
            </w:r>
            <w:proofErr w:type="gramEnd"/>
          </w:p>
        </w:tc>
      </w:tr>
      <w:tr w:rsidR="003A038D" w:rsidRPr="003A038D" w:rsidTr="00A12929">
        <w:trPr>
          <w:tblCellSpacing w:w="0" w:type="dxa"/>
        </w:trPr>
        <w:tc>
          <w:tcPr>
            <w:tcW w:w="1140" w:type="dxa"/>
            <w:hideMark/>
          </w:tcPr>
          <w:p w:rsidR="003A038D" w:rsidRPr="003A038D" w:rsidRDefault="003A038D" w:rsidP="003A038D">
            <w:pPr>
              <w:spacing w:after="0"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b/>
                <w:bCs/>
                <w:color w:val="000000"/>
                <w:sz w:val="18"/>
                <w:szCs w:val="18"/>
                <w:lang w:eastAsia="tr-TR"/>
              </w:rPr>
              <w:t>Sayı</w:t>
            </w:r>
          </w:p>
        </w:tc>
        <w:tc>
          <w:tcPr>
            <w:tcW w:w="8910" w:type="dxa"/>
            <w:hideMark/>
          </w:tcPr>
          <w:p w:rsidR="003A038D" w:rsidRPr="003A038D" w:rsidRDefault="003A038D" w:rsidP="003A038D">
            <w:pPr>
              <w:spacing w:after="0" w:line="255" w:lineRule="atLeast"/>
              <w:jc w:val="both"/>
              <w:rPr>
                <w:rFonts w:ascii="Tahoma" w:eastAsia="Times New Roman" w:hAnsi="Tahoma" w:cs="Tahoma"/>
                <w:color w:val="000000"/>
                <w:sz w:val="18"/>
                <w:szCs w:val="18"/>
                <w:lang w:eastAsia="tr-TR"/>
              </w:rPr>
            </w:pPr>
            <w:proofErr w:type="gramStart"/>
            <w:r w:rsidRPr="003A038D">
              <w:rPr>
                <w:rFonts w:ascii="Tahoma" w:eastAsia="Times New Roman" w:hAnsi="Tahoma" w:cs="Tahoma"/>
                <w:color w:val="000000"/>
                <w:sz w:val="18"/>
                <w:szCs w:val="18"/>
                <w:lang w:eastAsia="tr-TR"/>
              </w:rPr>
              <w:t>VUK .59</w:t>
            </w:r>
            <w:proofErr w:type="gramEnd"/>
            <w:r w:rsidRPr="003A038D">
              <w:rPr>
                <w:rFonts w:ascii="Tahoma" w:eastAsia="Times New Roman" w:hAnsi="Tahoma" w:cs="Tahoma"/>
                <w:color w:val="000000"/>
                <w:sz w:val="18"/>
                <w:szCs w:val="18"/>
                <w:lang w:eastAsia="tr-TR"/>
              </w:rPr>
              <w:t xml:space="preserve"> / 2013.04 </w:t>
            </w:r>
          </w:p>
        </w:tc>
      </w:tr>
      <w:tr w:rsidR="003A038D" w:rsidRPr="003A038D" w:rsidTr="00A12929">
        <w:trPr>
          <w:tblCellSpacing w:w="0" w:type="dxa"/>
        </w:trPr>
        <w:tc>
          <w:tcPr>
            <w:tcW w:w="1140" w:type="dxa"/>
            <w:hideMark/>
          </w:tcPr>
          <w:p w:rsidR="003A038D" w:rsidRPr="003A038D" w:rsidRDefault="003A038D" w:rsidP="003A038D">
            <w:pPr>
              <w:spacing w:after="0"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b/>
                <w:bCs/>
                <w:color w:val="000000"/>
                <w:sz w:val="18"/>
                <w:szCs w:val="18"/>
                <w:lang w:eastAsia="tr-TR"/>
              </w:rPr>
              <w:t>Kapsam</w:t>
            </w:r>
          </w:p>
        </w:tc>
        <w:tc>
          <w:tcPr>
            <w:tcW w:w="8910" w:type="dxa"/>
            <w:hideMark/>
          </w:tcPr>
          <w:p w:rsidR="003A038D" w:rsidRPr="003A038D" w:rsidRDefault="003A038D" w:rsidP="003A038D">
            <w:pPr>
              <w:spacing w:after="0"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noProof/>
                <w:color w:val="000000"/>
                <w:sz w:val="18"/>
                <w:szCs w:val="18"/>
                <w:lang w:eastAsia="tr-TR"/>
              </w:rPr>
              <mc:AlternateContent>
                <mc:Choice Requires="wps">
                  <w:drawing>
                    <wp:inline distT="0" distB="0" distL="0" distR="0" wp14:anchorId="53329096" wp14:editId="55E1ACB9">
                      <wp:extent cx="20320" cy="20320"/>
                      <wp:effectExtent l="0" t="0" r="0" b="0"/>
                      <wp:docPr id="6" name="AutoShape 18" descr="http://www.gib.gov.tr/icons/ecblan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20" cy="20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http://www.gib.gov.tr/icons/ecblank.gif" style="width:1.6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" filled="f" stroked="f">
                      <o:lock v:ext="edit" aspectratio="t"/>
                      <w10:anchorlock/>
                    </v:rect>
                  </w:pict>
                </mc:Fallback>
              </mc:AlternateContent>
            </w:r>
          </w:p>
        </w:tc>
      </w:tr>
      <w:tr w:rsidR="003A038D" w:rsidRPr="003A038D" w:rsidTr="00A12929">
        <w:trPr>
          <w:tblCellSpacing w:w="0" w:type="dxa"/>
        </w:trPr>
        <w:tc>
          <w:tcPr>
            <w:tcW w:w="10050" w:type="dxa"/>
            <w:gridSpan w:val="2"/>
            <w:hideMark/>
          </w:tcPr>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b/>
                <w:bCs/>
                <w:color w:val="000000"/>
                <w:sz w:val="18"/>
                <w:szCs w:val="18"/>
                <w:lang w:eastAsia="tr-TR"/>
              </w:rPr>
              <w:t>T.C.</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b/>
                <w:bCs/>
                <w:color w:val="000000"/>
                <w:sz w:val="18"/>
                <w:szCs w:val="18"/>
                <w:lang w:eastAsia="tr-TR"/>
              </w:rPr>
              <w:t>MALİYE BAKANLIĞI</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b/>
                <w:bCs/>
                <w:color w:val="000000"/>
                <w:sz w:val="18"/>
                <w:szCs w:val="18"/>
                <w:lang w:eastAsia="tr-TR"/>
              </w:rPr>
              <w:t>Gelir İdaresi Başkanlığı</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b/>
                <w:bCs/>
                <w:color w:val="000000"/>
                <w:sz w:val="18"/>
                <w:szCs w:val="18"/>
                <w:lang w:eastAsia="tr-TR"/>
              </w:rPr>
              <w:t>VERGİ USUL KANUNU SİRKÜLERİ / 59</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proofErr w:type="gramStart"/>
            <w:r w:rsidRPr="003A038D">
              <w:rPr>
                <w:rFonts w:ascii="Tahoma" w:eastAsia="Times New Roman" w:hAnsi="Tahoma" w:cs="Tahoma"/>
                <w:b/>
                <w:bCs/>
                <w:color w:val="000000"/>
                <w:sz w:val="18"/>
                <w:szCs w:val="18"/>
                <w:lang w:eastAsia="tr-TR"/>
              </w:rPr>
              <w:t>Konusu :</w:t>
            </w:r>
            <w:r w:rsidRPr="003A038D">
              <w:rPr>
                <w:rFonts w:ascii="Tahoma" w:eastAsia="Times New Roman" w:hAnsi="Tahoma" w:cs="Tahoma"/>
                <w:color w:val="000000"/>
                <w:sz w:val="18"/>
                <w:szCs w:val="18"/>
                <w:lang w:eastAsia="tr-TR"/>
              </w:rPr>
              <w:t xml:space="preserve"> 420</w:t>
            </w:r>
            <w:proofErr w:type="gramEnd"/>
            <w:r w:rsidRPr="003A038D">
              <w:rPr>
                <w:rFonts w:ascii="Tahoma" w:eastAsia="Times New Roman" w:hAnsi="Tahoma" w:cs="Tahoma"/>
                <w:color w:val="000000"/>
                <w:sz w:val="18"/>
                <w:szCs w:val="18"/>
                <w:lang w:eastAsia="tr-TR"/>
              </w:rPr>
              <w:t xml:space="preserve"> Sıra Numaralı Vergi Usul Kanunu Genel Tebliği kapsamında elektrik ve doğalgaz abone bilgileri ile tüketim bilgilerinin alınma süresinin uzatılmasına dair açıklama </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proofErr w:type="gramStart"/>
            <w:r w:rsidRPr="003A038D">
              <w:rPr>
                <w:rFonts w:ascii="Tahoma" w:eastAsia="Times New Roman" w:hAnsi="Tahoma" w:cs="Tahoma"/>
                <w:b/>
                <w:bCs/>
                <w:color w:val="000000"/>
                <w:sz w:val="18"/>
                <w:szCs w:val="18"/>
                <w:lang w:eastAsia="tr-TR"/>
              </w:rPr>
              <w:t>Tarihi :</w:t>
            </w:r>
            <w:r w:rsidRPr="003A038D">
              <w:rPr>
                <w:rFonts w:ascii="Tahoma" w:eastAsia="Times New Roman" w:hAnsi="Tahoma" w:cs="Tahoma"/>
                <w:color w:val="000000"/>
                <w:sz w:val="18"/>
                <w:szCs w:val="18"/>
                <w:lang w:eastAsia="tr-TR"/>
              </w:rPr>
              <w:t xml:space="preserve"> 08</w:t>
            </w:r>
            <w:proofErr w:type="gramEnd"/>
            <w:r w:rsidRPr="003A038D">
              <w:rPr>
                <w:rFonts w:ascii="Tahoma" w:eastAsia="Times New Roman" w:hAnsi="Tahoma" w:cs="Tahoma"/>
                <w:color w:val="000000"/>
                <w:sz w:val="18"/>
                <w:szCs w:val="18"/>
                <w:lang w:eastAsia="tr-TR"/>
              </w:rPr>
              <w:t>/02/2013</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proofErr w:type="gramStart"/>
            <w:r w:rsidRPr="003A038D">
              <w:rPr>
                <w:rFonts w:ascii="Tahoma" w:eastAsia="Times New Roman" w:hAnsi="Tahoma" w:cs="Tahoma"/>
                <w:b/>
                <w:bCs/>
                <w:color w:val="000000"/>
                <w:sz w:val="18"/>
                <w:szCs w:val="18"/>
                <w:lang w:eastAsia="tr-TR"/>
              </w:rPr>
              <w:t>Sayısı :</w:t>
            </w:r>
            <w:r w:rsidRPr="003A038D">
              <w:rPr>
                <w:rFonts w:ascii="Tahoma" w:eastAsia="Times New Roman" w:hAnsi="Tahoma" w:cs="Tahoma"/>
                <w:color w:val="000000"/>
                <w:sz w:val="18"/>
                <w:szCs w:val="18"/>
                <w:lang w:eastAsia="tr-TR"/>
              </w:rPr>
              <w:t xml:space="preserve"> VUK</w:t>
            </w:r>
            <w:proofErr w:type="gramEnd"/>
            <w:r w:rsidRPr="003A038D">
              <w:rPr>
                <w:rFonts w:ascii="Tahoma" w:eastAsia="Times New Roman" w:hAnsi="Tahoma" w:cs="Tahoma"/>
                <w:color w:val="000000"/>
                <w:sz w:val="18"/>
                <w:szCs w:val="18"/>
                <w:lang w:eastAsia="tr-TR"/>
              </w:rPr>
              <w:t xml:space="preserve"> .59 / 2013.04 </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b/>
                <w:bCs/>
                <w:color w:val="000000"/>
                <w:sz w:val="18"/>
                <w:szCs w:val="18"/>
                <w:lang w:eastAsia="tr-TR"/>
              </w:rPr>
              <w:t xml:space="preserve">İlgili Olduğu </w:t>
            </w:r>
            <w:proofErr w:type="gramStart"/>
            <w:r w:rsidRPr="003A038D">
              <w:rPr>
                <w:rFonts w:ascii="Tahoma" w:eastAsia="Times New Roman" w:hAnsi="Tahoma" w:cs="Tahoma"/>
                <w:b/>
                <w:bCs/>
                <w:color w:val="000000"/>
                <w:sz w:val="18"/>
                <w:szCs w:val="18"/>
                <w:lang w:eastAsia="tr-TR"/>
              </w:rPr>
              <w:t>Madde :</w:t>
            </w:r>
            <w:r w:rsidRPr="003A038D">
              <w:rPr>
                <w:rFonts w:ascii="Tahoma" w:eastAsia="Times New Roman" w:hAnsi="Tahoma" w:cs="Tahoma"/>
                <w:color w:val="000000"/>
                <w:sz w:val="18"/>
                <w:szCs w:val="18"/>
                <w:lang w:eastAsia="tr-TR"/>
              </w:rPr>
              <w:t xml:space="preserve"> 213</w:t>
            </w:r>
            <w:proofErr w:type="gramEnd"/>
            <w:r w:rsidRPr="003A038D">
              <w:rPr>
                <w:rFonts w:ascii="Tahoma" w:eastAsia="Times New Roman" w:hAnsi="Tahoma" w:cs="Tahoma"/>
                <w:color w:val="000000"/>
                <w:sz w:val="18"/>
                <w:szCs w:val="18"/>
                <w:lang w:eastAsia="tr-TR"/>
              </w:rPr>
              <w:t xml:space="preserve"> Sayılı Vergi Usul Kanunu 148, 149, Mükerrer 28 ve Mükerrer 257'nci maddesi.</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b/>
                <w:bCs/>
                <w:color w:val="000000"/>
                <w:sz w:val="18"/>
                <w:szCs w:val="18"/>
                <w:lang w:eastAsia="tr-TR"/>
              </w:rPr>
              <w:t>1. GİRİŞ</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proofErr w:type="gramStart"/>
            <w:r w:rsidRPr="003A038D">
              <w:rPr>
                <w:rFonts w:ascii="Tahoma" w:eastAsia="Times New Roman" w:hAnsi="Tahoma" w:cs="Tahoma"/>
                <w:b/>
                <w:bCs/>
                <w:color w:val="000000"/>
                <w:sz w:val="18"/>
                <w:szCs w:val="18"/>
                <w:lang w:eastAsia="tr-TR"/>
              </w:rPr>
              <w:t>1.1.</w:t>
            </w:r>
            <w:r w:rsidRPr="003A038D">
              <w:rPr>
                <w:rFonts w:ascii="Tahoma" w:eastAsia="Times New Roman" w:hAnsi="Tahoma" w:cs="Tahoma"/>
                <w:color w:val="000000"/>
                <w:sz w:val="18"/>
                <w:szCs w:val="18"/>
                <w:lang w:eastAsia="tr-TR"/>
              </w:rPr>
              <w:t xml:space="preserve"> 7.12.2012 tarih ve 28490 sayılı Resmi </w:t>
            </w:r>
            <w:proofErr w:type="spellStart"/>
            <w:r w:rsidRPr="003A038D">
              <w:rPr>
                <w:rFonts w:ascii="Tahoma" w:eastAsia="Times New Roman" w:hAnsi="Tahoma" w:cs="Tahoma"/>
                <w:color w:val="000000"/>
                <w:sz w:val="18"/>
                <w:szCs w:val="18"/>
                <w:lang w:eastAsia="tr-TR"/>
              </w:rPr>
              <w:t>Gazete'de</w:t>
            </w:r>
            <w:proofErr w:type="spellEnd"/>
            <w:r w:rsidRPr="003A038D">
              <w:rPr>
                <w:rFonts w:ascii="Tahoma" w:eastAsia="Times New Roman" w:hAnsi="Tahoma" w:cs="Tahoma"/>
                <w:color w:val="000000"/>
                <w:sz w:val="18"/>
                <w:szCs w:val="18"/>
                <w:lang w:eastAsia="tr-TR"/>
              </w:rPr>
              <w:t xml:space="preserve"> yayımlanarak yürürlüğe giren 420 Sıra No.lu Vergi Usul Kanunu Genel Tebliği kapsamında; elektrik ve doğalgaz dağıtım şirketlerinden ve organize sanayi bölgesi (OSB) tüzel kişiliklerinden; elektrik ve doğalgaz abone bilgileri ile tüketim bilgilerinin alınma sürelerinin uzatımı bu sirkülerin konusunu oluşturmaktadır.</w:t>
            </w:r>
            <w:proofErr w:type="gramEnd"/>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b/>
                <w:bCs/>
                <w:color w:val="000000"/>
                <w:sz w:val="18"/>
                <w:szCs w:val="18"/>
                <w:lang w:eastAsia="tr-TR"/>
              </w:rPr>
              <w:t>2. SÜRE UZATIMI</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b/>
                <w:bCs/>
                <w:color w:val="000000"/>
                <w:sz w:val="18"/>
                <w:szCs w:val="18"/>
                <w:lang w:eastAsia="tr-TR"/>
              </w:rPr>
              <w:t>2.1</w:t>
            </w:r>
            <w:r w:rsidRPr="003A038D">
              <w:rPr>
                <w:rFonts w:ascii="Tahoma" w:eastAsia="Times New Roman" w:hAnsi="Tahoma" w:cs="Tahoma"/>
                <w:color w:val="000000"/>
                <w:sz w:val="18"/>
                <w:szCs w:val="18"/>
                <w:lang w:eastAsia="tr-TR"/>
              </w:rPr>
              <w:t xml:space="preserve">. Bilindiği üzere 420 Sıra Numaralı Vergi Usul Kanunu Genel Tebliğinin </w:t>
            </w:r>
            <w:r w:rsidRPr="003A038D">
              <w:rPr>
                <w:rFonts w:ascii="Tahoma" w:eastAsia="Times New Roman" w:hAnsi="Tahoma" w:cs="Tahoma"/>
                <w:b/>
                <w:bCs/>
                <w:color w:val="000000"/>
                <w:sz w:val="18"/>
                <w:szCs w:val="18"/>
                <w:lang w:eastAsia="tr-TR"/>
              </w:rPr>
              <w:t xml:space="preserve">" 5. </w:t>
            </w:r>
            <w:r w:rsidRPr="003A038D">
              <w:rPr>
                <w:rFonts w:ascii="Tahoma" w:eastAsia="Times New Roman" w:hAnsi="Tahoma" w:cs="Tahoma"/>
                <w:b/>
                <w:bCs/>
                <w:i/>
                <w:iCs/>
                <w:color w:val="000000"/>
                <w:sz w:val="18"/>
                <w:szCs w:val="18"/>
                <w:lang w:eastAsia="tr-TR"/>
              </w:rPr>
              <w:t>Bilgi Verme Dönemi ve Gönderilme Zamanı</w:t>
            </w:r>
            <w:r w:rsidRPr="003A038D">
              <w:rPr>
                <w:rFonts w:ascii="Tahoma" w:eastAsia="Times New Roman" w:hAnsi="Tahoma" w:cs="Tahoma"/>
                <w:i/>
                <w:iCs/>
                <w:color w:val="000000"/>
                <w:sz w:val="18"/>
                <w:szCs w:val="18"/>
                <w:lang w:eastAsia="tr-TR"/>
              </w:rPr>
              <w:t xml:space="preserve">" </w:t>
            </w:r>
            <w:r w:rsidRPr="003A038D">
              <w:rPr>
                <w:rFonts w:ascii="Tahoma" w:eastAsia="Times New Roman" w:hAnsi="Tahoma" w:cs="Tahoma"/>
                <w:color w:val="000000"/>
                <w:sz w:val="18"/>
                <w:szCs w:val="18"/>
                <w:lang w:eastAsia="tr-TR"/>
              </w:rPr>
              <w:t>bölümünün;</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color w:val="000000"/>
                <w:sz w:val="18"/>
                <w:szCs w:val="18"/>
                <w:lang w:eastAsia="tr-TR"/>
              </w:rPr>
              <w:t xml:space="preserve">5.1. bendinde " </w:t>
            </w:r>
            <w:r w:rsidRPr="003A038D">
              <w:rPr>
                <w:rFonts w:ascii="Tahoma" w:eastAsia="Times New Roman" w:hAnsi="Tahoma" w:cs="Tahoma"/>
                <w:i/>
                <w:iCs/>
                <w:color w:val="000000"/>
                <w:sz w:val="18"/>
                <w:szCs w:val="18"/>
                <w:lang w:eastAsia="tr-TR"/>
              </w:rPr>
              <w:t>1 Ocak 2013 tarihi itibariyle işyeri elektrik ve doğalgaz tüketim bilgileri, tüketim bilgilerinin okunduğu dönemi takip eden ayın 14 üncü günü saat 24.00'e kadar elektronik ortamda Maliye Bakanlığına (Gelir İdaresi Başkanlığı BTRANS aracılığıyla) gönderilmesi gerekmektedir</w:t>
            </w:r>
            <w:r w:rsidRPr="003A038D">
              <w:rPr>
                <w:rFonts w:ascii="Tahoma" w:eastAsia="Times New Roman" w:hAnsi="Tahoma" w:cs="Tahoma"/>
                <w:color w:val="000000"/>
                <w:sz w:val="18"/>
                <w:szCs w:val="18"/>
                <w:lang w:eastAsia="tr-TR"/>
              </w:rPr>
              <w:t>.",</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color w:val="000000"/>
                <w:sz w:val="18"/>
                <w:szCs w:val="18"/>
                <w:lang w:eastAsia="tr-TR"/>
              </w:rPr>
              <w:t xml:space="preserve">5.2. bendinde " </w:t>
            </w:r>
            <w:r w:rsidRPr="003A038D">
              <w:rPr>
                <w:rFonts w:ascii="Tahoma" w:eastAsia="Times New Roman" w:hAnsi="Tahoma" w:cs="Tahoma"/>
                <w:i/>
                <w:iCs/>
                <w:color w:val="000000"/>
                <w:sz w:val="18"/>
                <w:szCs w:val="18"/>
                <w:lang w:eastAsia="tr-TR"/>
              </w:rPr>
              <w:t>1 Ocak 2013 tarihi itibariyle yeni tesis edilen, değişen veya kapanan aboneliklere ilişkin abone bilgileri, abonelik işleminin tesis edilmesini takip eden ayın 14 üncü günü saat 24.00'e kadar elektronik ortamda Maliye Bakanlığına (Gelir İdaresi Başkanlığı BTRANS aracılığıyla) gönderilmesi gerekmektedir.</w:t>
            </w:r>
            <w:r w:rsidRPr="003A038D">
              <w:rPr>
                <w:rFonts w:ascii="Tahoma" w:eastAsia="Times New Roman" w:hAnsi="Tahoma" w:cs="Tahoma"/>
                <w:color w:val="000000"/>
                <w:sz w:val="18"/>
                <w:szCs w:val="18"/>
                <w:lang w:eastAsia="tr-TR"/>
              </w:rPr>
              <w:t>" hükümleri yer almaktadır.</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color w:val="000000"/>
                <w:sz w:val="18"/>
                <w:szCs w:val="18"/>
                <w:lang w:eastAsia="tr-TR"/>
              </w:rPr>
              <w:t xml:space="preserve">Ancak, ilgili üst kuruluş ve mükelleflerin taleplerinin değerlendirilmesi sonucunda Vergi Usul Kanununun mükerrer 28 inci maddesinin Bakanlığımıza verdiği yetkiye istinaden söz konusu Tebliğin </w:t>
            </w:r>
            <w:proofErr w:type="gramStart"/>
            <w:r w:rsidRPr="003A038D">
              <w:rPr>
                <w:rFonts w:ascii="Tahoma" w:eastAsia="Times New Roman" w:hAnsi="Tahoma" w:cs="Tahoma"/>
                <w:color w:val="000000"/>
                <w:sz w:val="18"/>
                <w:szCs w:val="18"/>
                <w:lang w:eastAsia="tr-TR"/>
              </w:rPr>
              <w:t>5.1</w:t>
            </w:r>
            <w:proofErr w:type="gramEnd"/>
            <w:r w:rsidRPr="003A038D">
              <w:rPr>
                <w:rFonts w:ascii="Tahoma" w:eastAsia="Times New Roman" w:hAnsi="Tahoma" w:cs="Tahoma"/>
                <w:color w:val="000000"/>
                <w:sz w:val="18"/>
                <w:szCs w:val="18"/>
                <w:lang w:eastAsia="tr-TR"/>
              </w:rPr>
              <w:t xml:space="preserve">. bendi uyarınca gönderilmesi gereken Ocak 2013 dönemine ilişkin işyeri elektrik ve doğalgaz tüketim bilgileri ile aynı Tebliğin 5.2. bendi uyarınca gönderilmesi gereken Ocak 2013 dönemine ilişkin yeni tesis edilen, değişen veya kapanan aboneliklere ilişkin abone bilgilerinin 14 Şubat 2013 tarihi saat 24:00'e kadar olan gönderilme süresi, </w:t>
            </w:r>
            <w:r w:rsidRPr="00A12929">
              <w:rPr>
                <w:rFonts w:ascii="Tahoma" w:eastAsia="Times New Roman" w:hAnsi="Tahoma" w:cs="Tahoma"/>
                <w:b/>
                <w:bCs/>
                <w:color w:val="000000"/>
                <w:sz w:val="18"/>
                <w:szCs w:val="18"/>
                <w:highlight w:val="yellow"/>
                <w:lang w:eastAsia="tr-TR"/>
              </w:rPr>
              <w:t>14 Mart 2013 tarihi saat 24:00'e</w:t>
            </w:r>
            <w:r w:rsidRPr="003A038D">
              <w:rPr>
                <w:rFonts w:ascii="Tahoma" w:eastAsia="Times New Roman" w:hAnsi="Tahoma" w:cs="Tahoma"/>
                <w:color w:val="000000"/>
                <w:sz w:val="18"/>
                <w:szCs w:val="18"/>
                <w:lang w:eastAsia="tr-TR"/>
              </w:rPr>
              <w:t xml:space="preserve"> kadar uzatılmıştır.</w:t>
            </w:r>
          </w:p>
          <w:p w:rsid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b/>
                <w:bCs/>
                <w:color w:val="000000"/>
                <w:sz w:val="18"/>
                <w:szCs w:val="18"/>
                <w:lang w:eastAsia="tr-TR"/>
              </w:rPr>
              <w:t xml:space="preserve">2.2. </w:t>
            </w:r>
            <w:r w:rsidRPr="003A038D">
              <w:rPr>
                <w:rFonts w:ascii="Tahoma" w:eastAsia="Times New Roman" w:hAnsi="Tahoma" w:cs="Tahoma"/>
                <w:color w:val="000000"/>
                <w:sz w:val="18"/>
                <w:szCs w:val="18"/>
                <w:lang w:eastAsia="tr-TR"/>
              </w:rPr>
              <w:t>Aynı Tebliğin "</w:t>
            </w:r>
            <w:r w:rsidRPr="003A038D">
              <w:rPr>
                <w:rFonts w:ascii="Tahoma" w:eastAsia="Times New Roman" w:hAnsi="Tahoma" w:cs="Tahoma"/>
                <w:b/>
                <w:bCs/>
                <w:color w:val="000000"/>
                <w:sz w:val="18"/>
                <w:szCs w:val="18"/>
                <w:lang w:eastAsia="tr-TR"/>
              </w:rPr>
              <w:t>6. Diğer Hususlar</w:t>
            </w:r>
            <w:r w:rsidRPr="003A038D">
              <w:rPr>
                <w:rFonts w:ascii="Tahoma" w:eastAsia="Times New Roman" w:hAnsi="Tahoma" w:cs="Tahoma"/>
                <w:color w:val="000000"/>
                <w:sz w:val="18"/>
                <w:szCs w:val="18"/>
                <w:lang w:eastAsia="tr-TR"/>
              </w:rPr>
              <w:t xml:space="preserve">" bölümünün </w:t>
            </w:r>
            <w:proofErr w:type="gramStart"/>
            <w:r w:rsidRPr="003A038D">
              <w:rPr>
                <w:rFonts w:ascii="Tahoma" w:eastAsia="Times New Roman" w:hAnsi="Tahoma" w:cs="Tahoma"/>
                <w:color w:val="000000"/>
                <w:sz w:val="18"/>
                <w:szCs w:val="18"/>
                <w:lang w:eastAsia="tr-TR"/>
              </w:rPr>
              <w:t>6.4</w:t>
            </w:r>
            <w:proofErr w:type="gramEnd"/>
            <w:r w:rsidRPr="003A038D">
              <w:rPr>
                <w:rFonts w:ascii="Tahoma" w:eastAsia="Times New Roman" w:hAnsi="Tahoma" w:cs="Tahoma"/>
                <w:color w:val="000000"/>
                <w:sz w:val="18"/>
                <w:szCs w:val="18"/>
                <w:lang w:eastAsia="tr-TR"/>
              </w:rPr>
              <w:t>. bendinde</w:t>
            </w:r>
            <w:r w:rsidRPr="003A038D">
              <w:rPr>
                <w:rFonts w:ascii="Tahoma" w:eastAsia="Times New Roman" w:hAnsi="Tahoma" w:cs="Tahoma"/>
                <w:i/>
                <w:iCs/>
                <w:color w:val="000000"/>
                <w:sz w:val="18"/>
                <w:szCs w:val="18"/>
                <w:lang w:eastAsia="tr-TR"/>
              </w:rPr>
              <w:t>"1 Ocak 2013 tarihinden önceki döneme ilişkin aktif abonelere ait mevcut abonelik bilgilerinin Maliye Bakanlığınca (Gelir İdaresi Başkanlığı BTRANS aracılığıyla) duyurulacak format ve standartlar doğrultusunda 31 Ocak 2013 tarihi saat 24.00'e kadar elektronik ortamda Maliye Bakanlığına (Gelir İdaresi Başkanlığı BTRANS aracılığıyla) gönderilmesi gerekmektedir.</w:t>
            </w:r>
            <w:r w:rsidRPr="003A038D">
              <w:rPr>
                <w:rFonts w:ascii="Tahoma" w:eastAsia="Times New Roman" w:hAnsi="Tahoma" w:cs="Tahoma"/>
                <w:color w:val="000000"/>
                <w:sz w:val="18"/>
                <w:szCs w:val="18"/>
                <w:lang w:eastAsia="tr-TR"/>
              </w:rPr>
              <w:t>" hükmü yer almaktadır.</w:t>
            </w:r>
          </w:p>
          <w:p w:rsidR="00A12929" w:rsidRPr="003A038D" w:rsidRDefault="00A12929" w:rsidP="003A038D">
            <w:pPr>
              <w:spacing w:before="100" w:beforeAutospacing="1" w:after="100" w:afterAutospacing="1" w:line="255" w:lineRule="atLeast"/>
              <w:jc w:val="both"/>
              <w:rPr>
                <w:rFonts w:ascii="Tahoma" w:eastAsia="Times New Roman" w:hAnsi="Tahoma" w:cs="Tahoma"/>
                <w:color w:val="000000"/>
                <w:sz w:val="18"/>
                <w:szCs w:val="18"/>
                <w:lang w:eastAsia="tr-TR"/>
              </w:rPr>
            </w:pP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color w:val="000000"/>
                <w:sz w:val="18"/>
                <w:szCs w:val="18"/>
                <w:lang w:eastAsia="tr-TR"/>
              </w:rPr>
              <w:lastRenderedPageBreak/>
              <w:t xml:space="preserve">28 Ocak 2013 tarih ve VUK.57 / </w:t>
            </w:r>
            <w:proofErr w:type="gramStart"/>
            <w:r w:rsidRPr="003A038D">
              <w:rPr>
                <w:rFonts w:ascii="Tahoma" w:eastAsia="Times New Roman" w:hAnsi="Tahoma" w:cs="Tahoma"/>
                <w:color w:val="000000"/>
                <w:sz w:val="18"/>
                <w:szCs w:val="18"/>
                <w:lang w:eastAsia="tr-TR"/>
              </w:rPr>
              <w:t>2013.02</w:t>
            </w:r>
            <w:proofErr w:type="gramEnd"/>
            <w:r w:rsidRPr="003A038D">
              <w:rPr>
                <w:rFonts w:ascii="Tahoma" w:eastAsia="Times New Roman" w:hAnsi="Tahoma" w:cs="Tahoma"/>
                <w:i/>
                <w:iCs/>
                <w:color w:val="000000"/>
                <w:sz w:val="18"/>
                <w:szCs w:val="18"/>
                <w:lang w:eastAsia="tr-TR"/>
              </w:rPr>
              <w:t xml:space="preserve"> </w:t>
            </w:r>
            <w:r w:rsidRPr="003A038D">
              <w:rPr>
                <w:rFonts w:ascii="Tahoma" w:eastAsia="Times New Roman" w:hAnsi="Tahoma" w:cs="Tahoma"/>
                <w:color w:val="000000"/>
                <w:sz w:val="18"/>
                <w:szCs w:val="18"/>
                <w:lang w:eastAsia="tr-TR"/>
              </w:rPr>
              <w:t>numaralı sirkülerle "</w:t>
            </w:r>
            <w:r w:rsidRPr="003A038D">
              <w:rPr>
                <w:rFonts w:ascii="Tahoma" w:eastAsia="Times New Roman" w:hAnsi="Tahoma" w:cs="Tahoma"/>
                <w:i/>
                <w:iCs/>
                <w:color w:val="000000"/>
                <w:sz w:val="18"/>
                <w:szCs w:val="18"/>
                <w:lang w:eastAsia="tr-TR"/>
              </w:rPr>
              <w:t xml:space="preserve">31 Ocak 2013 tarihi saat 24:00'e kadar gönderilmesi gereken "1 Ocak 2013 tarihinden önceki döneme ilişkin aktif abonelere ait mevcut abonelik bilgilerinin" </w:t>
            </w:r>
            <w:r w:rsidRPr="003A038D">
              <w:rPr>
                <w:rFonts w:ascii="Tahoma" w:eastAsia="Times New Roman" w:hAnsi="Tahoma" w:cs="Tahoma"/>
                <w:color w:val="000000"/>
                <w:sz w:val="18"/>
                <w:szCs w:val="18"/>
                <w:lang w:eastAsia="tr-TR"/>
              </w:rPr>
              <w:t>gönderilme süresi 14 Şubat 2013 tarihi saat 24:00'e kadar uzatılmıştı</w:t>
            </w:r>
            <w:r w:rsidR="00A12929">
              <w:rPr>
                <w:rFonts w:ascii="Tahoma" w:eastAsia="Times New Roman" w:hAnsi="Tahoma" w:cs="Tahoma"/>
                <w:color w:val="000000"/>
                <w:sz w:val="18"/>
                <w:szCs w:val="18"/>
                <w:lang w:eastAsia="tr-TR"/>
              </w:rPr>
              <w:t>r</w:t>
            </w:r>
            <w:r w:rsidRPr="003A038D">
              <w:rPr>
                <w:rFonts w:ascii="Tahoma" w:eastAsia="Times New Roman" w:hAnsi="Tahoma" w:cs="Tahoma"/>
                <w:color w:val="000000"/>
                <w:sz w:val="18"/>
                <w:szCs w:val="18"/>
                <w:lang w:eastAsia="tr-TR"/>
              </w:rPr>
              <w:t>.</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color w:val="000000"/>
                <w:sz w:val="18"/>
                <w:szCs w:val="18"/>
                <w:lang w:eastAsia="tr-TR"/>
              </w:rPr>
              <w:t xml:space="preserve">Ancak ilgili üst kuruluş ve mükelleflerin taleplerinin değerlendirilmesi sonucunda Vergi Usul Kanununun mükerrer 28 inci maddesinin Bakanlığımıza verdiği yetkiye istinaden 31 Ocak 2013 tarihi saat </w:t>
            </w:r>
            <w:proofErr w:type="gramStart"/>
            <w:r w:rsidRPr="003A038D">
              <w:rPr>
                <w:rFonts w:ascii="Tahoma" w:eastAsia="Times New Roman" w:hAnsi="Tahoma" w:cs="Tahoma"/>
                <w:color w:val="000000"/>
                <w:sz w:val="18"/>
                <w:szCs w:val="18"/>
                <w:lang w:eastAsia="tr-TR"/>
              </w:rPr>
              <w:t>24:00'e</w:t>
            </w:r>
            <w:proofErr w:type="gramEnd"/>
            <w:r w:rsidRPr="003A038D">
              <w:rPr>
                <w:rFonts w:ascii="Tahoma" w:eastAsia="Times New Roman" w:hAnsi="Tahoma" w:cs="Tahoma"/>
                <w:color w:val="000000"/>
                <w:sz w:val="18"/>
                <w:szCs w:val="18"/>
                <w:lang w:eastAsia="tr-TR"/>
              </w:rPr>
              <w:t xml:space="preserve"> kadar gönderilmesi gereken 1 Ocak 2013 tarihinden önceki döneme ilişkin aktif abonelere ait mevcut abonelik bilgilerinin VUK.57 numaralı Sirkülerle 14 Şubat 2013 tarihi saat 24:00'e kadar uzatılan gönderilme süresi </w:t>
            </w:r>
            <w:r w:rsidRPr="00A12929">
              <w:rPr>
                <w:rFonts w:ascii="Tahoma" w:eastAsia="Times New Roman" w:hAnsi="Tahoma" w:cs="Tahoma"/>
                <w:b/>
                <w:bCs/>
                <w:color w:val="000000"/>
                <w:sz w:val="18"/>
                <w:szCs w:val="18"/>
                <w:highlight w:val="yellow"/>
                <w:lang w:eastAsia="tr-TR"/>
              </w:rPr>
              <w:t>14 Mart 2013 tarihi saat 24:00'e</w:t>
            </w:r>
            <w:r w:rsidRPr="003A038D">
              <w:rPr>
                <w:rFonts w:ascii="Tahoma" w:eastAsia="Times New Roman" w:hAnsi="Tahoma" w:cs="Tahoma"/>
                <w:color w:val="000000"/>
                <w:sz w:val="18"/>
                <w:szCs w:val="18"/>
                <w:lang w:eastAsia="tr-TR"/>
              </w:rPr>
              <w:t xml:space="preserve"> kadar uzatılmıştır.</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b/>
                <w:bCs/>
                <w:color w:val="000000"/>
                <w:sz w:val="18"/>
                <w:szCs w:val="18"/>
                <w:lang w:eastAsia="tr-TR"/>
              </w:rPr>
              <w:t>3. SONUÇ</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color w:val="000000"/>
                <w:sz w:val="18"/>
                <w:szCs w:val="18"/>
                <w:lang w:eastAsia="tr-TR"/>
              </w:rPr>
              <w:t>Buna göre, Ocak 2013 dönemine ilişkin işyeri elektrik ve doğalgaz tüketim bilgileri ve yeni tesis edilen, değişen veya kapanan aboneliklere ilişkin abone bilgileri ile</w:t>
            </w:r>
            <w:r w:rsidRPr="003A038D">
              <w:rPr>
                <w:rFonts w:ascii="Tahoma" w:eastAsia="Times New Roman" w:hAnsi="Tahoma" w:cs="Tahoma"/>
                <w:i/>
                <w:iCs/>
                <w:color w:val="000000"/>
                <w:sz w:val="18"/>
                <w:szCs w:val="18"/>
                <w:lang w:eastAsia="tr-TR"/>
              </w:rPr>
              <w:t xml:space="preserve"> </w:t>
            </w:r>
            <w:r w:rsidRPr="003A038D">
              <w:rPr>
                <w:rFonts w:ascii="Tahoma" w:eastAsia="Times New Roman" w:hAnsi="Tahoma" w:cs="Tahoma"/>
                <w:color w:val="000000"/>
                <w:sz w:val="18"/>
                <w:szCs w:val="18"/>
                <w:lang w:eastAsia="tr-TR"/>
              </w:rPr>
              <w:t xml:space="preserve">1 Ocak 2013 tarihinden önceki döneme ilişkin aktif abonelere ait mevcut abonelik bilgilerinin </w:t>
            </w:r>
            <w:r w:rsidRPr="00A12929">
              <w:rPr>
                <w:rFonts w:ascii="Tahoma" w:eastAsia="Times New Roman" w:hAnsi="Tahoma" w:cs="Tahoma"/>
                <w:b/>
                <w:bCs/>
                <w:color w:val="000000"/>
                <w:sz w:val="18"/>
                <w:szCs w:val="18"/>
                <w:highlight w:val="yellow"/>
                <w:lang w:eastAsia="tr-TR"/>
              </w:rPr>
              <w:t xml:space="preserve">14 Mart 2013 tarihi saat </w:t>
            </w:r>
            <w:proofErr w:type="gramStart"/>
            <w:r w:rsidRPr="00A12929">
              <w:rPr>
                <w:rFonts w:ascii="Tahoma" w:eastAsia="Times New Roman" w:hAnsi="Tahoma" w:cs="Tahoma"/>
                <w:b/>
                <w:bCs/>
                <w:color w:val="000000"/>
                <w:sz w:val="18"/>
                <w:szCs w:val="18"/>
                <w:highlight w:val="yellow"/>
                <w:lang w:eastAsia="tr-TR"/>
              </w:rPr>
              <w:t>24:00'e</w:t>
            </w:r>
            <w:proofErr w:type="gramEnd"/>
            <w:r w:rsidRPr="003A038D">
              <w:rPr>
                <w:rFonts w:ascii="Tahoma" w:eastAsia="Times New Roman" w:hAnsi="Tahoma" w:cs="Tahoma"/>
                <w:color w:val="000000"/>
                <w:sz w:val="18"/>
                <w:szCs w:val="18"/>
                <w:lang w:eastAsia="tr-TR"/>
              </w:rPr>
              <w:t xml:space="preserve"> kadar elektronik ortamda Maliye Bakanlığına (Gelir İdaresi Başkanlığı BTRANS aracılığıyla) gönderilmesi gerekmektedir.</w:t>
            </w:r>
          </w:p>
          <w:p w:rsidR="003A038D" w:rsidRPr="003A038D" w:rsidRDefault="00A12929" w:rsidP="00A12929">
            <w:pPr>
              <w:spacing w:before="100" w:beforeAutospacing="1" w:after="100" w:afterAutospacing="1" w:line="255" w:lineRule="atLeast"/>
              <w:ind w:left="-709"/>
              <w:jc w:val="both"/>
              <w:rPr>
                <w:rFonts w:ascii="Tahoma" w:eastAsia="Times New Roman" w:hAnsi="Tahoma" w:cs="Tahoma"/>
                <w:color w:val="000000"/>
                <w:sz w:val="18"/>
                <w:szCs w:val="18"/>
                <w:lang w:eastAsia="tr-TR"/>
              </w:rPr>
            </w:pPr>
            <w:r>
              <w:rPr>
                <w:rFonts w:ascii="Tahoma" w:eastAsia="Times New Roman" w:hAnsi="Tahoma" w:cs="Tahoma"/>
                <w:color w:val="000000"/>
                <w:sz w:val="18"/>
                <w:szCs w:val="18"/>
                <w:lang w:eastAsia="tr-TR"/>
              </w:rPr>
              <w:t>Duy</w:t>
            </w:r>
          </w:p>
          <w:tbl>
            <w:tblPr>
              <w:tblW w:w="0" w:type="auto"/>
              <w:tblCellSpacing w:w="0" w:type="dxa"/>
              <w:tblCellMar>
                <w:left w:w="0" w:type="dxa"/>
                <w:right w:w="0" w:type="dxa"/>
              </w:tblCellMar>
              <w:tblLook w:val="04A0" w:firstRow="1" w:lastRow="0" w:firstColumn="1" w:lastColumn="0" w:noHBand="0" w:noVBand="1"/>
            </w:tblPr>
            <w:tblGrid>
              <w:gridCol w:w="1695"/>
              <w:gridCol w:w="2295"/>
              <w:gridCol w:w="1620"/>
              <w:gridCol w:w="2985"/>
            </w:tblGrid>
            <w:tr w:rsidR="003A038D" w:rsidRPr="003A038D">
              <w:trPr>
                <w:tblCellSpacing w:w="0" w:type="dxa"/>
              </w:trPr>
              <w:tc>
                <w:tcPr>
                  <w:tcW w:w="1695" w:type="dxa"/>
                  <w:hideMark/>
                </w:tcPr>
                <w:p w:rsidR="003A038D" w:rsidRPr="003A038D" w:rsidRDefault="003A038D" w:rsidP="003A038D">
                  <w:pPr>
                    <w:spacing w:after="0" w:line="255" w:lineRule="atLeast"/>
                    <w:jc w:val="both"/>
                    <w:rPr>
                      <w:rFonts w:ascii="Tahoma" w:eastAsia="Times New Roman" w:hAnsi="Tahoma" w:cs="Tahoma"/>
                      <w:color w:val="000000"/>
                      <w:sz w:val="18"/>
                      <w:szCs w:val="18"/>
                      <w:lang w:eastAsia="tr-TR"/>
                    </w:rPr>
                  </w:pPr>
                </w:p>
              </w:tc>
              <w:tc>
                <w:tcPr>
                  <w:tcW w:w="2295" w:type="dxa"/>
                  <w:hideMark/>
                </w:tcPr>
                <w:p w:rsidR="003A038D" w:rsidRPr="003A038D" w:rsidRDefault="003A038D" w:rsidP="003A038D">
                  <w:pPr>
                    <w:spacing w:after="0" w:line="255" w:lineRule="atLeast"/>
                    <w:jc w:val="both"/>
                    <w:rPr>
                      <w:rFonts w:ascii="Tahoma" w:eastAsia="Times New Roman" w:hAnsi="Tahoma" w:cs="Tahoma"/>
                      <w:color w:val="000000"/>
                      <w:sz w:val="18"/>
                      <w:szCs w:val="18"/>
                      <w:lang w:eastAsia="tr-TR"/>
                    </w:rPr>
                  </w:pPr>
                </w:p>
              </w:tc>
              <w:tc>
                <w:tcPr>
                  <w:tcW w:w="1620" w:type="dxa"/>
                  <w:hideMark/>
                </w:tcPr>
                <w:p w:rsidR="003A038D" w:rsidRPr="003A038D" w:rsidRDefault="00A12929" w:rsidP="003A038D">
                  <w:pPr>
                    <w:spacing w:after="0" w:line="255" w:lineRule="atLeast"/>
                    <w:jc w:val="both"/>
                    <w:rPr>
                      <w:rFonts w:ascii="Tahoma" w:eastAsia="Times New Roman" w:hAnsi="Tahoma" w:cs="Tahoma"/>
                      <w:color w:val="000000"/>
                      <w:sz w:val="18"/>
                      <w:szCs w:val="18"/>
                      <w:lang w:eastAsia="tr-TR"/>
                    </w:rPr>
                  </w:pPr>
                  <w:r>
                    <w:rPr>
                      <w:rFonts w:ascii="Tahoma" w:eastAsia="Times New Roman" w:hAnsi="Tahoma" w:cs="Tahoma"/>
                      <w:color w:val="000000"/>
                      <w:sz w:val="18"/>
                      <w:szCs w:val="18"/>
                      <w:lang w:eastAsia="tr-TR"/>
                    </w:rPr>
                    <w:t xml:space="preserve">  </w:t>
                  </w:r>
                </w:p>
              </w:tc>
              <w:tc>
                <w:tcPr>
                  <w:tcW w:w="2985" w:type="dxa"/>
                  <w:hideMark/>
                </w:tcPr>
                <w:p w:rsidR="003A038D" w:rsidRPr="003A038D" w:rsidRDefault="00A12929"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Pr>
                      <w:rFonts w:ascii="Tahoma" w:eastAsia="Times New Roman" w:hAnsi="Tahoma" w:cs="Tahoma"/>
                      <w:b/>
                      <w:bCs/>
                      <w:color w:val="000000"/>
                      <w:sz w:val="18"/>
                      <w:szCs w:val="18"/>
                      <w:lang w:eastAsia="tr-TR"/>
                    </w:rPr>
                    <w:t xml:space="preserve">    </w:t>
                  </w:r>
                  <w:r w:rsidR="003A038D" w:rsidRPr="003A038D">
                    <w:rPr>
                      <w:rFonts w:ascii="Tahoma" w:eastAsia="Times New Roman" w:hAnsi="Tahoma" w:cs="Tahoma"/>
                      <w:b/>
                      <w:bCs/>
                      <w:color w:val="000000"/>
                      <w:sz w:val="18"/>
                      <w:szCs w:val="18"/>
                      <w:lang w:eastAsia="tr-TR"/>
                    </w:rPr>
                    <w:t>Mehmet KİLCİ</w:t>
                  </w:r>
                </w:p>
                <w:p w:rsidR="003A038D" w:rsidRPr="003A038D" w:rsidRDefault="003A038D" w:rsidP="003A038D">
                  <w:pPr>
                    <w:spacing w:before="100" w:beforeAutospacing="1" w:after="100" w:afterAutospacing="1" w:line="255" w:lineRule="atLeast"/>
                    <w:jc w:val="both"/>
                    <w:rPr>
                      <w:rFonts w:ascii="Tahoma" w:eastAsia="Times New Roman" w:hAnsi="Tahoma" w:cs="Tahoma"/>
                      <w:color w:val="000000"/>
                      <w:sz w:val="18"/>
                      <w:szCs w:val="18"/>
                      <w:lang w:eastAsia="tr-TR"/>
                    </w:rPr>
                  </w:pPr>
                  <w:r w:rsidRPr="003A038D">
                    <w:rPr>
                      <w:rFonts w:ascii="Tahoma" w:eastAsia="Times New Roman" w:hAnsi="Tahoma" w:cs="Tahoma"/>
                      <w:b/>
                      <w:bCs/>
                      <w:color w:val="000000"/>
                      <w:sz w:val="18"/>
                      <w:szCs w:val="18"/>
                      <w:lang w:eastAsia="tr-TR"/>
                    </w:rPr>
                    <w:t>Gelir İdaresi Başkanı</w:t>
                  </w:r>
                  <w:r w:rsidRPr="003A038D">
                    <w:rPr>
                      <w:rFonts w:ascii="Tahoma" w:eastAsia="Times New Roman" w:hAnsi="Tahoma" w:cs="Tahoma"/>
                      <w:color w:val="000000"/>
                      <w:sz w:val="18"/>
                      <w:szCs w:val="18"/>
                      <w:lang w:eastAsia="tr-TR"/>
                    </w:rPr>
                    <w:t xml:space="preserve"> </w:t>
                  </w:r>
                </w:p>
              </w:tc>
            </w:tr>
          </w:tbl>
          <w:p w:rsidR="003A038D" w:rsidRPr="003A038D" w:rsidRDefault="003A038D" w:rsidP="003A038D">
            <w:pPr>
              <w:spacing w:after="0" w:line="255" w:lineRule="atLeast"/>
              <w:jc w:val="both"/>
              <w:rPr>
                <w:rFonts w:ascii="Tahoma" w:eastAsia="Times New Roman" w:hAnsi="Tahoma" w:cs="Tahoma"/>
                <w:color w:val="000000"/>
                <w:sz w:val="18"/>
                <w:szCs w:val="18"/>
                <w:lang w:eastAsia="tr-TR"/>
              </w:rPr>
            </w:pPr>
          </w:p>
        </w:tc>
      </w:tr>
    </w:tbl>
    <w:p w:rsidR="00660239" w:rsidRDefault="00660239">
      <w:bookmarkStart w:id="0" w:name="_GoBack"/>
      <w:bookmarkEnd w:id="0"/>
    </w:p>
    <w:sectPr w:rsidR="006602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38D"/>
    <w:rsid w:val="003A038D"/>
    <w:rsid w:val="0056410C"/>
    <w:rsid w:val="00660239"/>
    <w:rsid w:val="00A129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A03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0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A03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0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582</Words>
  <Characters>3323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dc:creator>
  <cp:lastModifiedBy>Serkan</cp:lastModifiedBy>
  <cp:revision>3</cp:revision>
  <dcterms:created xsi:type="dcterms:W3CDTF">2013-02-14T06:57:00Z</dcterms:created>
  <dcterms:modified xsi:type="dcterms:W3CDTF">2013-02-14T07:03:00Z</dcterms:modified>
</cp:coreProperties>
</file>