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35" w:rsidRPr="0087324E" w:rsidRDefault="00E23335" w:rsidP="0087324E">
      <w:pPr>
        <w:pStyle w:val="3-normalyaz"/>
        <w:spacing w:before="0" w:beforeAutospacing="0" w:after="0" w:afterAutospacing="0"/>
        <w:ind w:firstLine="566"/>
        <w:jc w:val="center"/>
        <w:rPr>
          <w:b/>
        </w:rPr>
      </w:pPr>
      <w:r w:rsidRPr="0087324E">
        <w:rPr>
          <w:b/>
        </w:rPr>
        <w:t>EK-1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33"/>
        <w:gridCol w:w="426"/>
        <w:gridCol w:w="595"/>
        <w:gridCol w:w="261"/>
        <w:gridCol w:w="261"/>
        <w:gridCol w:w="159"/>
        <w:gridCol w:w="1503"/>
        <w:gridCol w:w="276"/>
        <w:gridCol w:w="261"/>
        <w:gridCol w:w="2942"/>
        <w:gridCol w:w="404"/>
        <w:gridCol w:w="221"/>
        <w:gridCol w:w="486"/>
        <w:gridCol w:w="144"/>
        <w:gridCol w:w="850"/>
        <w:gridCol w:w="1276"/>
      </w:tblGrid>
      <w:tr w:rsidR="00E23335" w:rsidRPr="00C47A30" w:rsidTr="00C47A30">
        <w:trPr>
          <w:trHeight w:val="140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TABLO-1 ORGANİZE SANAYİ BÖLGESİ İÇİN Y</w:t>
            </w:r>
            <w:bookmarkStart w:id="0" w:name="_GoBack"/>
            <w:bookmarkEnd w:id="0"/>
            <w:r w:rsidRPr="00C47A30">
              <w:rPr>
                <w:rFonts w:ascii="Times New Roman" w:hAnsi="Times New Roman"/>
                <w:b/>
                <w:bCs/>
                <w:sz w:val="18"/>
              </w:rPr>
              <w:t>ILLIK DAĞITIM BEDELİ HESAPLAMA TABLOSU</w:t>
            </w:r>
          </w:p>
        </w:tc>
      </w:tr>
      <w:tr w:rsidR="00E23335" w:rsidRPr="00C47A30" w:rsidTr="00C47A30">
        <w:trPr>
          <w:trHeight w:val="64"/>
        </w:trPr>
        <w:tc>
          <w:tcPr>
            <w:tcW w:w="1049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OSB Adı:</w:t>
            </w:r>
          </w:p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Uygulama Yılı:</w:t>
            </w:r>
          </w:p>
        </w:tc>
      </w:tr>
      <w:tr w:rsidR="00E23335" w:rsidRPr="00C47A30" w:rsidTr="00C47A30">
        <w:trPr>
          <w:trHeight w:val="132"/>
        </w:trPr>
        <w:tc>
          <w:tcPr>
            <w:tcW w:w="1968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Tarife Grubu(*):</w:t>
            </w:r>
          </w:p>
        </w:tc>
        <w:tc>
          <w:tcPr>
            <w:tcW w:w="8522" w:type="dxa"/>
            <w:gridSpan w:val="11"/>
            <w:tcBorders>
              <w:top w:val="nil"/>
              <w:left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E23335" w:rsidRPr="00C47A30" w:rsidTr="00C47A30">
        <w:trPr>
          <w:trHeight w:val="64"/>
        </w:trPr>
        <w:tc>
          <w:tcPr>
            <w:tcW w:w="10490" w:type="dxa"/>
            <w:gridSpan w:val="17"/>
            <w:shd w:val="clear" w:color="auto" w:fill="D9D9D9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MEVCUT OSB DAĞITIM TESİSİ İLE İLGİLİ BİLGİLER</w:t>
            </w:r>
          </w:p>
        </w:tc>
      </w:tr>
      <w:tr w:rsidR="00E23335" w:rsidRPr="00C47A30" w:rsidTr="00C47A30">
        <w:trPr>
          <w:trHeight w:val="64"/>
        </w:trPr>
        <w:tc>
          <w:tcPr>
            <w:tcW w:w="425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1)</w:t>
            </w:r>
          </w:p>
        </w:tc>
        <w:tc>
          <w:tcPr>
            <w:tcW w:w="8789" w:type="dxa"/>
            <w:gridSpan w:val="14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Trafo Sayısı (adet)</w:t>
            </w:r>
          </w:p>
        </w:tc>
        <w:tc>
          <w:tcPr>
            <w:tcW w:w="1276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</w:tr>
      <w:tr w:rsidR="00E23335" w:rsidRPr="00C47A30" w:rsidTr="00C47A30">
        <w:trPr>
          <w:trHeight w:val="115"/>
        </w:trPr>
        <w:tc>
          <w:tcPr>
            <w:tcW w:w="425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2)</w:t>
            </w:r>
          </w:p>
        </w:tc>
        <w:tc>
          <w:tcPr>
            <w:tcW w:w="8789" w:type="dxa"/>
            <w:gridSpan w:val="14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Trafo kurulu gücü (kVA)</w:t>
            </w:r>
          </w:p>
        </w:tc>
        <w:tc>
          <w:tcPr>
            <w:tcW w:w="1276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</w:tr>
      <w:tr w:rsidR="00E23335" w:rsidRPr="00C47A30" w:rsidTr="00C47A30">
        <w:trPr>
          <w:trHeight w:val="64"/>
        </w:trPr>
        <w:tc>
          <w:tcPr>
            <w:tcW w:w="425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3)</w:t>
            </w:r>
          </w:p>
        </w:tc>
        <w:tc>
          <w:tcPr>
            <w:tcW w:w="8789" w:type="dxa"/>
            <w:gridSpan w:val="14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Önceki yıla ilişkin yıllık puant değeri(MW)</w:t>
            </w:r>
          </w:p>
        </w:tc>
        <w:tc>
          <w:tcPr>
            <w:tcW w:w="1276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</w:tr>
      <w:tr w:rsidR="00E23335" w:rsidRPr="00C47A30" w:rsidTr="00C47A30">
        <w:trPr>
          <w:trHeight w:val="93"/>
        </w:trPr>
        <w:tc>
          <w:tcPr>
            <w:tcW w:w="425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4)</w:t>
            </w:r>
          </w:p>
        </w:tc>
        <w:tc>
          <w:tcPr>
            <w:tcW w:w="7088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Katılımcı sayısı toplamı</w:t>
            </w:r>
          </w:p>
        </w:tc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OG</w:t>
            </w:r>
          </w:p>
        </w:tc>
        <w:tc>
          <w:tcPr>
            <w:tcW w:w="850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AG</w:t>
            </w:r>
          </w:p>
        </w:tc>
        <w:tc>
          <w:tcPr>
            <w:tcW w:w="1276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</w:tr>
      <w:tr w:rsidR="00E23335" w:rsidRPr="00C47A30" w:rsidTr="00C47A30">
        <w:trPr>
          <w:trHeight w:val="167"/>
        </w:trPr>
        <w:tc>
          <w:tcPr>
            <w:tcW w:w="425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7088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A)Serbest tüketici sayısı</w:t>
            </w:r>
          </w:p>
        </w:tc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</w:tr>
      <w:tr w:rsidR="00E23335" w:rsidRPr="00C47A30" w:rsidTr="00C47A30">
        <w:trPr>
          <w:trHeight w:val="85"/>
        </w:trPr>
        <w:tc>
          <w:tcPr>
            <w:tcW w:w="425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7088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B)Serbest olmayan tüketici sayısı</w:t>
            </w:r>
          </w:p>
        </w:tc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50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</w:tr>
      <w:tr w:rsidR="00E23335" w:rsidRPr="00C47A30" w:rsidTr="00C47A30">
        <w:trPr>
          <w:trHeight w:val="159"/>
        </w:trPr>
        <w:tc>
          <w:tcPr>
            <w:tcW w:w="425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5)</w:t>
            </w:r>
          </w:p>
        </w:tc>
        <w:tc>
          <w:tcPr>
            <w:tcW w:w="7088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OSB Enerji Nakil Hattı ve Ekipmanları</w:t>
            </w:r>
          </w:p>
        </w:tc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OG</w:t>
            </w:r>
          </w:p>
        </w:tc>
        <w:tc>
          <w:tcPr>
            <w:tcW w:w="850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AG</w:t>
            </w:r>
          </w:p>
        </w:tc>
        <w:tc>
          <w:tcPr>
            <w:tcW w:w="1276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TOPLAM</w:t>
            </w:r>
          </w:p>
        </w:tc>
      </w:tr>
      <w:tr w:rsidR="00E23335" w:rsidRPr="00C47A30" w:rsidTr="00C47A30">
        <w:trPr>
          <w:trHeight w:val="77"/>
        </w:trPr>
        <w:tc>
          <w:tcPr>
            <w:tcW w:w="425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7088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a)Yer altı hatları (km)</w:t>
            </w:r>
          </w:p>
        </w:tc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</w:tr>
      <w:tr w:rsidR="00E23335" w:rsidRPr="00C47A30" w:rsidTr="00C47A30">
        <w:trPr>
          <w:trHeight w:val="151"/>
        </w:trPr>
        <w:tc>
          <w:tcPr>
            <w:tcW w:w="425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7088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b) Havai hatlar (km)</w:t>
            </w:r>
          </w:p>
        </w:tc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</w:tr>
      <w:tr w:rsidR="00E23335" w:rsidRPr="00C47A30" w:rsidTr="00C47A30">
        <w:trPr>
          <w:trHeight w:val="69"/>
        </w:trPr>
        <w:tc>
          <w:tcPr>
            <w:tcW w:w="425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7088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TOPLAM</w:t>
            </w:r>
          </w:p>
        </w:tc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850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0</w:t>
            </w:r>
          </w:p>
        </w:tc>
      </w:tr>
      <w:tr w:rsidR="00E23335" w:rsidRPr="00C47A30" w:rsidTr="00C47A30">
        <w:trPr>
          <w:trHeight w:val="143"/>
        </w:trPr>
        <w:tc>
          <w:tcPr>
            <w:tcW w:w="10490" w:type="dxa"/>
            <w:gridSpan w:val="17"/>
            <w:shd w:val="clear" w:color="auto" w:fill="D9D9D9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UYGULAMA YILINA AİT YILLIK ELEKTRİK ENERJİSİ VE GİDERLERE İLİŞKİN ÖNGÖRÜLER</w:t>
            </w:r>
          </w:p>
        </w:tc>
      </w:tr>
      <w:tr w:rsidR="00E23335" w:rsidRPr="00C47A30" w:rsidTr="00C47A30">
        <w:trPr>
          <w:trHeight w:val="64"/>
        </w:trPr>
        <w:tc>
          <w:tcPr>
            <w:tcW w:w="392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a</w:t>
            </w:r>
          </w:p>
        </w:tc>
        <w:tc>
          <w:tcPr>
            <w:tcW w:w="8822" w:type="dxa"/>
            <w:gridSpan w:val="15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OSB Dağıtım Sistemine Girmesi Öngörülen (OSB içerisinde üretilen dahil) Elektrik Enerjisi Miktarı (kWh/yıl)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121"/>
        </w:trPr>
        <w:tc>
          <w:tcPr>
            <w:tcW w:w="392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b</w:t>
            </w:r>
          </w:p>
        </w:tc>
        <w:tc>
          <w:tcPr>
            <w:tcW w:w="8822" w:type="dxa"/>
            <w:gridSpan w:val="15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OSB Dağıtım Sisteminde Tüketimine Sunulması Öngörülen Elektrik Enerjisi Miktarı (kWh/yıl)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64"/>
        </w:trPr>
        <w:tc>
          <w:tcPr>
            <w:tcW w:w="392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c</w:t>
            </w:r>
          </w:p>
        </w:tc>
        <w:tc>
          <w:tcPr>
            <w:tcW w:w="8822" w:type="dxa"/>
            <w:gridSpan w:val="15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Kayıp Enerji Miktarı (kWh/yıl) (a-b)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113"/>
        </w:trPr>
        <w:tc>
          <w:tcPr>
            <w:tcW w:w="392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ç</w:t>
            </w:r>
          </w:p>
        </w:tc>
        <w:tc>
          <w:tcPr>
            <w:tcW w:w="8822" w:type="dxa"/>
            <w:gridSpan w:val="15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Kayıp Oranı (%) {(c/a)*100}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64"/>
        </w:trPr>
        <w:tc>
          <w:tcPr>
            <w:tcW w:w="392" w:type="dxa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d</w:t>
            </w:r>
          </w:p>
        </w:tc>
        <w:tc>
          <w:tcPr>
            <w:tcW w:w="8822" w:type="dxa"/>
            <w:gridSpan w:val="15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Uygulama yılından bir önceki yıl dağıtılan Elektrik Enerjisi Miktarı (kWh/yıl) (Faaliyetteki OSB için)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105"/>
        </w:trPr>
        <w:tc>
          <w:tcPr>
            <w:tcW w:w="392" w:type="dxa"/>
            <w:vMerge w:val="restart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e</w:t>
            </w:r>
          </w:p>
        </w:tc>
        <w:tc>
          <w:tcPr>
            <w:tcW w:w="10098" w:type="dxa"/>
            <w:gridSpan w:val="16"/>
            <w:shd w:val="clear" w:color="auto" w:fill="D9D9D9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Dağıtım Faaliyetine İlişkin Geçmiş Yıllarda Yapılan Dağıtım Tesisine İlişkin Yatırımlar Giderleri (TL)</w:t>
            </w:r>
          </w:p>
        </w:tc>
      </w:tr>
      <w:tr w:rsidR="00E23335" w:rsidRPr="00C47A30" w:rsidTr="00C47A30">
        <w:trPr>
          <w:trHeight w:val="179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59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1)</w:t>
            </w:r>
          </w:p>
        </w:tc>
        <w:tc>
          <w:tcPr>
            <w:tcW w:w="8363" w:type="dxa"/>
            <w:gridSpan w:val="1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Geçmiş yıllarda yapılan OSB Dağıtım tesisi yatırımlarına ait itfa edilmemiş yıllık amortisman gideri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98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59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2)</w:t>
            </w:r>
          </w:p>
        </w:tc>
        <w:tc>
          <w:tcPr>
            <w:tcW w:w="8363" w:type="dxa"/>
            <w:gridSpan w:val="1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Geçmiş yıllarda yapılan yatırım harcamalarından uygulama yılına tekabül eden miktarı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171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59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363" w:type="dxa"/>
            <w:gridSpan w:val="13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TOPLAM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89"/>
        </w:trPr>
        <w:tc>
          <w:tcPr>
            <w:tcW w:w="392" w:type="dxa"/>
            <w:vMerge w:val="restart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f</w:t>
            </w:r>
          </w:p>
        </w:tc>
        <w:tc>
          <w:tcPr>
            <w:tcW w:w="10098" w:type="dxa"/>
            <w:gridSpan w:val="16"/>
            <w:shd w:val="clear" w:color="auto" w:fill="D9D9D9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Dağıtım Faaliyetine İlişkin Uygulama Yılında Yapılması Planlanan Yatırımlara Ait Gider Öngörüleri (TL)</w:t>
            </w:r>
          </w:p>
        </w:tc>
      </w:tr>
      <w:tr w:rsidR="00E23335" w:rsidRPr="00C47A30" w:rsidTr="00C47A30">
        <w:trPr>
          <w:trHeight w:val="149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59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1)</w:t>
            </w:r>
          </w:p>
        </w:tc>
        <w:tc>
          <w:tcPr>
            <w:tcW w:w="8363" w:type="dxa"/>
            <w:gridSpan w:val="1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Uygulama yılına ait OSB Dağıtım tesisi yatırımlarına ait yıllık amortisman gideri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81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59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2)</w:t>
            </w:r>
          </w:p>
        </w:tc>
        <w:tc>
          <w:tcPr>
            <w:tcW w:w="8363" w:type="dxa"/>
            <w:gridSpan w:val="1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Uygulama yılına ait OSB Dağıtım tesisi makine ve teçhizat yatırım giderleri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141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59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363" w:type="dxa"/>
            <w:gridSpan w:val="1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TOPLAM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73"/>
        </w:trPr>
        <w:tc>
          <w:tcPr>
            <w:tcW w:w="392" w:type="dxa"/>
            <w:vMerge w:val="restart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g</w:t>
            </w:r>
          </w:p>
        </w:tc>
        <w:tc>
          <w:tcPr>
            <w:tcW w:w="10098" w:type="dxa"/>
            <w:gridSpan w:val="16"/>
            <w:shd w:val="clear" w:color="auto" w:fill="D9D9D9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Dağıtım Faaliyetine İlişkin Uygulama Yılına Ait İşletme ve Bakım Onarım Gider Öngörüleri (TL)</w:t>
            </w:r>
          </w:p>
        </w:tc>
      </w:tr>
      <w:tr w:rsidR="00E23335" w:rsidRPr="00C47A30" w:rsidTr="00C47A30">
        <w:trPr>
          <w:trHeight w:val="133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59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1)</w:t>
            </w:r>
          </w:p>
        </w:tc>
        <w:tc>
          <w:tcPr>
            <w:tcW w:w="8363" w:type="dxa"/>
            <w:gridSpan w:val="1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Uygulama yılına ait OSB Dağıtım tesisi işletimine ilişkin personel giderleri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79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59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2)</w:t>
            </w:r>
          </w:p>
        </w:tc>
        <w:tc>
          <w:tcPr>
            <w:tcW w:w="8363" w:type="dxa"/>
            <w:gridSpan w:val="1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Uygulama yılına ait OSB Dağıtım tesisi işletimine ilişkin işletme ve bakım-onarım giderleri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139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59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3)</w:t>
            </w:r>
          </w:p>
        </w:tc>
        <w:tc>
          <w:tcPr>
            <w:tcW w:w="8363" w:type="dxa"/>
            <w:gridSpan w:val="1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Uygulama yılına ait OSB Dağıtım tesisinin işletimine ilişkin dışarıdan sağlanan hizmet giderleri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71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59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4)</w:t>
            </w:r>
          </w:p>
        </w:tc>
        <w:tc>
          <w:tcPr>
            <w:tcW w:w="8363" w:type="dxa"/>
            <w:gridSpan w:val="1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Uygulama yılına ait OSB Dağıtım tesisi makine ve teçhizat işletimine ilişkin bakım onarım giderleri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131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459" w:type="dxa"/>
            <w:gridSpan w:val="2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363" w:type="dxa"/>
            <w:gridSpan w:val="1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TOPLAM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64"/>
        </w:trPr>
        <w:tc>
          <w:tcPr>
            <w:tcW w:w="392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ğ</w:t>
            </w:r>
          </w:p>
        </w:tc>
        <w:tc>
          <w:tcPr>
            <w:tcW w:w="8822" w:type="dxa"/>
            <w:gridSpan w:val="15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Gelir Düzeltme Bileşeni (TL)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124"/>
        </w:trPr>
        <w:tc>
          <w:tcPr>
            <w:tcW w:w="392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h</w:t>
            </w:r>
          </w:p>
        </w:tc>
        <w:tc>
          <w:tcPr>
            <w:tcW w:w="8822" w:type="dxa"/>
            <w:gridSpan w:val="15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Dağıtım Bedeli ile İlgili Diğer Giderler (Sayaç Okuma, Faturalandırma ve Müşteri Hizmetleri) (TL)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64"/>
        </w:trPr>
        <w:tc>
          <w:tcPr>
            <w:tcW w:w="392" w:type="dxa"/>
            <w:vMerge w:val="restart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ı</w:t>
            </w:r>
          </w:p>
        </w:tc>
        <w:tc>
          <w:tcPr>
            <w:tcW w:w="8822" w:type="dxa"/>
            <w:gridSpan w:val="15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k = Dağıtım sistemine giren elektrik enerjisi birim bedeli (TL/kWh)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115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8822" w:type="dxa"/>
            <w:gridSpan w:val="15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Kayıp elektrik enerjisi bedeli (TL)  ı = (c x k)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64"/>
        </w:trPr>
        <w:tc>
          <w:tcPr>
            <w:tcW w:w="392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i</w:t>
            </w:r>
          </w:p>
        </w:tc>
        <w:tc>
          <w:tcPr>
            <w:tcW w:w="8822" w:type="dxa"/>
            <w:gridSpan w:val="15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Genel aydınlatma tüketim giderleri (TL)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107"/>
        </w:trPr>
        <w:tc>
          <w:tcPr>
            <w:tcW w:w="392" w:type="dxa"/>
            <w:vMerge w:val="restart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j</w:t>
            </w:r>
          </w:p>
        </w:tc>
        <w:tc>
          <w:tcPr>
            <w:tcW w:w="8822" w:type="dxa"/>
            <w:gridSpan w:val="15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J**= ∑[Emreamade Kapasite Bedeli  x Toplam Emreamade Kapasite Bedeline Esas Kurulu Güç]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167"/>
        </w:trPr>
        <w:tc>
          <w:tcPr>
            <w:tcW w:w="392" w:type="dxa"/>
            <w:vMerge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8822" w:type="dxa"/>
            <w:gridSpan w:val="15"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J = Emreamade Kapasite Bedeli Toplamı (TL/yıl)</w:t>
            </w:r>
          </w:p>
        </w:tc>
        <w:tc>
          <w:tcPr>
            <w:tcW w:w="1276" w:type="dxa"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99"/>
        </w:trPr>
        <w:tc>
          <w:tcPr>
            <w:tcW w:w="10490" w:type="dxa"/>
            <w:gridSpan w:val="17"/>
            <w:shd w:val="clear" w:color="auto" w:fill="D9D9D9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C47A30">
              <w:rPr>
                <w:rFonts w:ascii="Times New Roman" w:hAnsi="Times New Roman"/>
                <w:b/>
                <w:bCs/>
                <w:sz w:val="18"/>
              </w:rPr>
              <w:t>DAĞITIM BEDELİ TEKLİFİ [(e+f+g+ğ+h+ı+i-j)/b] x 100 (Kr/kWh)</w:t>
            </w:r>
          </w:p>
        </w:tc>
      </w:tr>
      <w:tr w:rsidR="00E23335" w:rsidRPr="00C47A30" w:rsidTr="00C47A30">
        <w:trPr>
          <w:trHeight w:val="159"/>
        </w:trPr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TT</w:t>
            </w:r>
          </w:p>
        </w:tc>
        <w:tc>
          <w:tcPr>
            <w:tcW w:w="1276" w:type="dxa"/>
            <w:gridSpan w:val="4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Tek Terimli</w:t>
            </w:r>
          </w:p>
        </w:tc>
        <w:tc>
          <w:tcPr>
            <w:tcW w:w="8363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Dağıtım bedeli (…….. Kr/kWh)</w:t>
            </w:r>
          </w:p>
        </w:tc>
      </w:tr>
      <w:tr w:rsidR="00E23335" w:rsidRPr="00C47A30" w:rsidTr="00C47A30">
        <w:trPr>
          <w:trHeight w:val="77"/>
        </w:trPr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AG</w:t>
            </w:r>
          </w:p>
        </w:tc>
        <w:tc>
          <w:tcPr>
            <w:tcW w:w="1276" w:type="dxa"/>
            <w:gridSpan w:val="4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Alçak Gerilim</w:t>
            </w:r>
          </w:p>
        </w:tc>
        <w:tc>
          <w:tcPr>
            <w:tcW w:w="8363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Dağıtım bedeli (…….. Kr/kWh)</w:t>
            </w:r>
          </w:p>
        </w:tc>
      </w:tr>
      <w:tr w:rsidR="00E23335" w:rsidRPr="00C47A30" w:rsidTr="00C47A30">
        <w:trPr>
          <w:trHeight w:val="151"/>
        </w:trPr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OG</w:t>
            </w:r>
          </w:p>
        </w:tc>
        <w:tc>
          <w:tcPr>
            <w:tcW w:w="1276" w:type="dxa"/>
            <w:gridSpan w:val="4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Orta Gerilim</w:t>
            </w:r>
          </w:p>
        </w:tc>
        <w:tc>
          <w:tcPr>
            <w:tcW w:w="8363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Dağıtım bedeli (…….. Kr/kWh)</w:t>
            </w:r>
          </w:p>
        </w:tc>
      </w:tr>
      <w:tr w:rsidR="00E23335" w:rsidRPr="00C47A30" w:rsidTr="00C47A30">
        <w:trPr>
          <w:trHeight w:val="69"/>
        </w:trPr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SH</w:t>
            </w:r>
          </w:p>
        </w:tc>
        <w:tc>
          <w:tcPr>
            <w:tcW w:w="1276" w:type="dxa"/>
            <w:gridSpan w:val="4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Sanayi Harici</w:t>
            </w:r>
          </w:p>
        </w:tc>
        <w:tc>
          <w:tcPr>
            <w:tcW w:w="8363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Dağıtım bedeli (…….. Kr/kWh)</w:t>
            </w:r>
          </w:p>
        </w:tc>
      </w:tr>
      <w:tr w:rsidR="00E23335" w:rsidRPr="00C47A30" w:rsidTr="00C47A30">
        <w:trPr>
          <w:trHeight w:val="64"/>
        </w:trPr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ÇT</w:t>
            </w:r>
          </w:p>
        </w:tc>
        <w:tc>
          <w:tcPr>
            <w:tcW w:w="1276" w:type="dxa"/>
            <w:gridSpan w:val="4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Çift Terimli</w:t>
            </w:r>
          </w:p>
        </w:tc>
        <w:tc>
          <w:tcPr>
            <w:tcW w:w="8363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Dağıtım bedeli (…….. Kr/kWh)     Güç Bedeli (…….. Kr/kW/Ay)     Güç Aşım Bedeli (…….. Kr/kW/Ay)</w:t>
            </w:r>
          </w:p>
        </w:tc>
      </w:tr>
      <w:tr w:rsidR="00E23335" w:rsidRPr="00C47A30" w:rsidTr="00C47A30">
        <w:trPr>
          <w:trHeight w:val="112"/>
        </w:trPr>
        <w:tc>
          <w:tcPr>
            <w:tcW w:w="851" w:type="dxa"/>
            <w:gridSpan w:val="3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EKB</w:t>
            </w:r>
          </w:p>
        </w:tc>
        <w:tc>
          <w:tcPr>
            <w:tcW w:w="1276" w:type="dxa"/>
            <w:gridSpan w:val="4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Emreamade Kap. Bedeli</w:t>
            </w:r>
          </w:p>
        </w:tc>
        <w:tc>
          <w:tcPr>
            <w:tcW w:w="8363" w:type="dxa"/>
            <w:gridSpan w:val="10"/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 xml:space="preserve">                         (…….. Kr/kW/Ay)</w:t>
            </w:r>
          </w:p>
        </w:tc>
      </w:tr>
      <w:tr w:rsidR="00E23335" w:rsidRPr="00C47A30" w:rsidTr="00C47A30">
        <w:trPr>
          <w:trHeight w:val="255"/>
        </w:trPr>
        <w:tc>
          <w:tcPr>
            <w:tcW w:w="10490" w:type="dxa"/>
            <w:gridSpan w:val="17"/>
            <w:tcBorders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(*) TT, AG, OG, SH, ÇT, EKB tarife gruplarından birisi yazılacaktır. Her tarife grubu için ayrı ayrı tablo doldurulacaktır.</w:t>
            </w:r>
          </w:p>
        </w:tc>
      </w:tr>
      <w:tr w:rsidR="00E23335" w:rsidRPr="00C47A30" w:rsidTr="00C47A30">
        <w:trPr>
          <w:trHeight w:val="255"/>
        </w:trPr>
        <w:tc>
          <w:tcPr>
            <w:tcW w:w="416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(**) 12 Aylık Değerlerin Toplamını ifade eder.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255"/>
        </w:trPr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Tabloyu Onaylayanlar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255"/>
        </w:trPr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Ad-Soyad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255"/>
        </w:trPr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Unvan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23335" w:rsidRPr="00C47A30" w:rsidTr="00C47A30">
        <w:trPr>
          <w:trHeight w:val="255"/>
        </w:trPr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47A30">
              <w:rPr>
                <w:rFonts w:ascii="Times New Roman" w:hAnsi="Times New Roman"/>
                <w:sz w:val="18"/>
              </w:rPr>
              <w:t>İmza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23335" w:rsidRPr="00C47A30" w:rsidRDefault="00E23335" w:rsidP="00C4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E23335" w:rsidRDefault="00E23335" w:rsidP="00981759">
      <w:pPr>
        <w:pStyle w:val="3-normalyaz"/>
        <w:spacing w:before="0" w:beforeAutospacing="0" w:after="0" w:afterAutospacing="0"/>
        <w:ind w:firstLine="566"/>
        <w:jc w:val="both"/>
      </w:pPr>
    </w:p>
    <w:p w:rsidR="00E23335" w:rsidRDefault="00E23335" w:rsidP="00981759">
      <w:pPr>
        <w:pStyle w:val="3-normalyaz"/>
        <w:spacing w:before="0" w:beforeAutospacing="0" w:after="0" w:afterAutospacing="0"/>
        <w:ind w:firstLine="566"/>
        <w:jc w:val="both"/>
      </w:pPr>
    </w:p>
    <w:sectPr w:rsidR="00E23335" w:rsidSect="00F76D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11" w:rsidRDefault="00556C11" w:rsidP="004A030A">
      <w:pPr>
        <w:spacing w:after="0" w:line="240" w:lineRule="auto"/>
      </w:pPr>
      <w:r>
        <w:separator/>
      </w:r>
    </w:p>
  </w:endnote>
  <w:endnote w:type="continuationSeparator" w:id="0">
    <w:p w:rsidR="00556C11" w:rsidRDefault="00556C11" w:rsidP="004A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94" w:rsidRDefault="0044519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35" w:rsidRDefault="00556C11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445194">
      <w:rPr>
        <w:noProof/>
      </w:rPr>
      <w:t>1</w:t>
    </w:r>
    <w:r>
      <w:rPr>
        <w:noProof/>
      </w:rPr>
      <w:fldChar w:fldCharType="end"/>
    </w:r>
  </w:p>
  <w:p w:rsidR="00E23335" w:rsidRDefault="00E2333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94" w:rsidRDefault="004451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11" w:rsidRDefault="00556C11" w:rsidP="004A030A">
      <w:pPr>
        <w:spacing w:after="0" w:line="240" w:lineRule="auto"/>
      </w:pPr>
      <w:r>
        <w:separator/>
      </w:r>
    </w:p>
  </w:footnote>
  <w:footnote w:type="continuationSeparator" w:id="0">
    <w:p w:rsidR="00556C11" w:rsidRDefault="00556C11" w:rsidP="004A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94" w:rsidRDefault="00445194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784" o:spid="_x0000_s2050" type="#_x0000_t136" style="position:absolute;margin-left:0;margin-top:0;width:399.7pt;height:239.8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SBÜK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94" w:rsidRDefault="00445194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785" o:spid="_x0000_s2051" type="#_x0000_t136" style="position:absolute;margin-left:0;margin-top:0;width:399.7pt;height:239.8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SBÜK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94" w:rsidRDefault="00445194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0783" o:spid="_x0000_s2049" type="#_x0000_t136" style="position:absolute;margin-left:0;margin-top:0;width:399.7pt;height:239.8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SBÜ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B2150"/>
    <w:multiLevelType w:val="hybridMultilevel"/>
    <w:tmpl w:val="E36AF91C"/>
    <w:lvl w:ilvl="0" w:tplc="C2BE8716">
      <w:start w:val="6"/>
      <w:numFmt w:val="lowerLetter"/>
      <w:lvlText w:val="%1)"/>
      <w:lvlJc w:val="left"/>
      <w:pPr>
        <w:ind w:firstLine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E60CC4"/>
    <w:multiLevelType w:val="multilevel"/>
    <w:tmpl w:val="0262D454"/>
    <w:lvl w:ilvl="0">
      <w:start w:val="1"/>
      <w:numFmt w:val="lowerLetter"/>
      <w:lvlText w:val="%1)"/>
      <w:lvlJc w:val="left"/>
      <w:pPr>
        <w:tabs>
          <w:tab w:val="num" w:pos="1080"/>
        </w:tabs>
        <w:ind w:left="567" w:firstLine="153"/>
      </w:pPr>
      <w:rPr>
        <w:rFonts w:cs="Times New Roman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8640"/>
        </w:tabs>
        <w:ind w:left="86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9360"/>
        </w:tabs>
        <w:ind w:left="9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080"/>
        </w:tabs>
        <w:ind w:left="100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0800"/>
        </w:tabs>
        <w:ind w:left="10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1520"/>
        </w:tabs>
        <w:ind w:left="11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2240"/>
        </w:tabs>
        <w:ind w:left="122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2960"/>
        </w:tabs>
        <w:ind w:left="129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3680"/>
        </w:tabs>
        <w:ind w:left="1368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lvl w:ilvl="0">
        <w:start w:val="1"/>
        <w:numFmt w:val="lowerLetter"/>
        <w:lvlText w:val="%1)"/>
        <w:lvlJc w:val="left"/>
        <w:pPr>
          <w:tabs>
            <w:tab w:val="num" w:pos="1080"/>
          </w:tabs>
          <w:ind w:firstLine="720"/>
        </w:pPr>
        <w:rPr>
          <w:rFonts w:cs="Times New Roman" w:hint="default"/>
          <w:b w:val="0"/>
          <w:color w:val="00000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8640"/>
          </w:tabs>
          <w:ind w:left="864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9360"/>
          </w:tabs>
          <w:ind w:left="936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0080"/>
          </w:tabs>
          <w:ind w:left="100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0800"/>
          </w:tabs>
          <w:ind w:left="10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1520"/>
          </w:tabs>
          <w:ind w:left="1152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2240"/>
          </w:tabs>
          <w:ind w:left="122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12960"/>
          </w:tabs>
          <w:ind w:left="129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13680"/>
          </w:tabs>
          <w:ind w:left="13680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56F"/>
    <w:rsid w:val="00053D3C"/>
    <w:rsid w:val="000734D4"/>
    <w:rsid w:val="000B2934"/>
    <w:rsid w:val="000F3EA2"/>
    <w:rsid w:val="0019606C"/>
    <w:rsid w:val="001B4483"/>
    <w:rsid w:val="00205961"/>
    <w:rsid w:val="00237055"/>
    <w:rsid w:val="00246733"/>
    <w:rsid w:val="00271578"/>
    <w:rsid w:val="002C7AE8"/>
    <w:rsid w:val="002D568D"/>
    <w:rsid w:val="003073FD"/>
    <w:rsid w:val="00320470"/>
    <w:rsid w:val="00322DB8"/>
    <w:rsid w:val="003663A2"/>
    <w:rsid w:val="00371478"/>
    <w:rsid w:val="00384C1B"/>
    <w:rsid w:val="003F378D"/>
    <w:rsid w:val="003F4D32"/>
    <w:rsid w:val="00406728"/>
    <w:rsid w:val="00412864"/>
    <w:rsid w:val="00420099"/>
    <w:rsid w:val="004202CC"/>
    <w:rsid w:val="00445194"/>
    <w:rsid w:val="0045202A"/>
    <w:rsid w:val="00466B78"/>
    <w:rsid w:val="00491EA6"/>
    <w:rsid w:val="004A030A"/>
    <w:rsid w:val="004C06A1"/>
    <w:rsid w:val="0053144F"/>
    <w:rsid w:val="00552F8D"/>
    <w:rsid w:val="00556C11"/>
    <w:rsid w:val="005A759A"/>
    <w:rsid w:val="005B021C"/>
    <w:rsid w:val="005B2055"/>
    <w:rsid w:val="005B26B1"/>
    <w:rsid w:val="005C55B2"/>
    <w:rsid w:val="006926BB"/>
    <w:rsid w:val="00692BA5"/>
    <w:rsid w:val="006C2CDD"/>
    <w:rsid w:val="006C60BD"/>
    <w:rsid w:val="006F02F9"/>
    <w:rsid w:val="007009EA"/>
    <w:rsid w:val="00701826"/>
    <w:rsid w:val="00791BC9"/>
    <w:rsid w:val="007B06B2"/>
    <w:rsid w:val="007C35F5"/>
    <w:rsid w:val="007C5B79"/>
    <w:rsid w:val="007D2808"/>
    <w:rsid w:val="007F285B"/>
    <w:rsid w:val="0081747A"/>
    <w:rsid w:val="0087261B"/>
    <w:rsid w:val="0087324E"/>
    <w:rsid w:val="008C19CD"/>
    <w:rsid w:val="008F53EA"/>
    <w:rsid w:val="00900307"/>
    <w:rsid w:val="0091155B"/>
    <w:rsid w:val="009541AA"/>
    <w:rsid w:val="00957545"/>
    <w:rsid w:val="00964946"/>
    <w:rsid w:val="00981759"/>
    <w:rsid w:val="00997A5A"/>
    <w:rsid w:val="009A004B"/>
    <w:rsid w:val="009B33FE"/>
    <w:rsid w:val="009B6327"/>
    <w:rsid w:val="009D1A32"/>
    <w:rsid w:val="009D5FB7"/>
    <w:rsid w:val="009E38F6"/>
    <w:rsid w:val="00A06506"/>
    <w:rsid w:val="00A1410F"/>
    <w:rsid w:val="00A261F3"/>
    <w:rsid w:val="00A66C1A"/>
    <w:rsid w:val="00AA58FB"/>
    <w:rsid w:val="00AB17A9"/>
    <w:rsid w:val="00B62AAD"/>
    <w:rsid w:val="00B81390"/>
    <w:rsid w:val="00C1203A"/>
    <w:rsid w:val="00C25B98"/>
    <w:rsid w:val="00C332AD"/>
    <w:rsid w:val="00C360E3"/>
    <w:rsid w:val="00C4676E"/>
    <w:rsid w:val="00C47A30"/>
    <w:rsid w:val="00C95F17"/>
    <w:rsid w:val="00CF4ABC"/>
    <w:rsid w:val="00D10868"/>
    <w:rsid w:val="00D74BE4"/>
    <w:rsid w:val="00DF1F07"/>
    <w:rsid w:val="00E23335"/>
    <w:rsid w:val="00E76FE2"/>
    <w:rsid w:val="00EB1613"/>
    <w:rsid w:val="00EB251B"/>
    <w:rsid w:val="00EC556F"/>
    <w:rsid w:val="00EF62DF"/>
    <w:rsid w:val="00F0595B"/>
    <w:rsid w:val="00F43B2A"/>
    <w:rsid w:val="00F66509"/>
    <w:rsid w:val="00F76D3C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D3C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98175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9"/>
    <w:locked/>
    <w:rsid w:val="00981759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3-normalyaz">
    <w:name w:val="3-normalyaz"/>
    <w:basedOn w:val="Normal"/>
    <w:uiPriority w:val="99"/>
    <w:rsid w:val="00EC55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4C06A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Char">
    <w:name w:val="Gövde Metni Char"/>
    <w:link w:val="GvdeMetni"/>
    <w:uiPriority w:val="99"/>
    <w:locked/>
    <w:rsid w:val="004C06A1"/>
    <w:rPr>
      <w:rFonts w:ascii="Times New Roman" w:hAnsi="Times New Roman" w:cs="Times New Roman"/>
      <w:sz w:val="24"/>
      <w:szCs w:val="24"/>
      <w:lang w:eastAsia="tr-TR"/>
    </w:rPr>
  </w:style>
  <w:style w:type="paragraph" w:styleId="NormalWeb">
    <w:name w:val="Normal (Web)"/>
    <w:aliases w:val="Normal (Web) Char Char,Normal (Web) Char Char Char Char,Normal (Web) Char Char Char"/>
    <w:basedOn w:val="Normal"/>
    <w:link w:val="NormalWebChar"/>
    <w:uiPriority w:val="99"/>
    <w:rsid w:val="00552F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1,Normal (Web) Char Char Char Char Char,Normal (Web) Char Char Char Char1"/>
    <w:link w:val="NormalWeb"/>
    <w:uiPriority w:val="99"/>
    <w:locked/>
    <w:rsid w:val="00552F8D"/>
    <w:rPr>
      <w:rFonts w:ascii="Times New Roman" w:hAnsi="Times New Roman"/>
      <w:sz w:val="24"/>
      <w:lang w:eastAsia="tr-TR"/>
    </w:rPr>
  </w:style>
  <w:style w:type="table" w:styleId="TabloKlavuzu">
    <w:name w:val="Table Grid"/>
    <w:basedOn w:val="NormalTablo"/>
    <w:uiPriority w:val="99"/>
    <w:rsid w:val="004520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4A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locked/>
    <w:rsid w:val="004A030A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4A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A030A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2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20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</vt:lpstr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subject/>
  <dc:creator>Mehmet Şeker</dc:creator>
  <cp:keywords/>
  <dc:description/>
  <cp:lastModifiedBy>Serkan</cp:lastModifiedBy>
  <cp:revision>4</cp:revision>
  <cp:lastPrinted>2014-03-12T10:13:00Z</cp:lastPrinted>
  <dcterms:created xsi:type="dcterms:W3CDTF">2014-03-13T17:58:00Z</dcterms:created>
  <dcterms:modified xsi:type="dcterms:W3CDTF">2014-03-14T06:45:00Z</dcterms:modified>
</cp:coreProperties>
</file>