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698" w:rsidRDefault="00156698" w:rsidP="00156698">
      <w:pPr>
        <w:spacing w:after="0"/>
        <w:jc w:val="center"/>
        <w:rPr>
          <w:rFonts w:ascii="Times New Roman" w:hAnsi="Times New Roman" w:cs="Times New Roman"/>
          <w:b/>
          <w:sz w:val="24"/>
          <w:szCs w:val="24"/>
        </w:rPr>
      </w:pPr>
      <w:r w:rsidRPr="00301F9D">
        <w:rPr>
          <w:rFonts w:ascii="Times New Roman" w:hAnsi="Times New Roman" w:cs="Times New Roman"/>
          <w:b/>
          <w:sz w:val="24"/>
          <w:szCs w:val="24"/>
        </w:rPr>
        <w:t xml:space="preserve">İŞYERİ AÇMA VE ÇALIŞMA RUHSATLARINDA BASİTLEŞTİRME VE UYGULAMA BİRLİĞİNİN SAĞLANMASI HAKKINDA </w:t>
      </w:r>
      <w:r>
        <w:rPr>
          <w:rFonts w:ascii="Times New Roman" w:hAnsi="Times New Roman" w:cs="Times New Roman"/>
          <w:b/>
          <w:sz w:val="24"/>
          <w:szCs w:val="24"/>
        </w:rPr>
        <w:t xml:space="preserve">MEVZUAT ÇALIŞMASI </w:t>
      </w:r>
    </w:p>
    <w:p w:rsidR="00513C1A" w:rsidRDefault="008C291B" w:rsidP="008C291B">
      <w:pPr>
        <w:jc w:val="center"/>
        <w:rPr>
          <w:b/>
        </w:rPr>
      </w:pPr>
      <w:r w:rsidRPr="00156698">
        <w:rPr>
          <w:rFonts w:ascii="Times New Roman" w:hAnsi="Times New Roman" w:cs="Times New Roman"/>
          <w:b/>
          <w:sz w:val="24"/>
          <w:szCs w:val="24"/>
        </w:rPr>
        <w:t xml:space="preserve">YÖNETMELİK </w:t>
      </w:r>
      <w:r w:rsidR="00300CB7">
        <w:rPr>
          <w:rFonts w:ascii="Times New Roman" w:hAnsi="Times New Roman" w:cs="Times New Roman"/>
          <w:b/>
          <w:sz w:val="24"/>
          <w:szCs w:val="24"/>
        </w:rPr>
        <w:t xml:space="preserve">TASLAĞI </w:t>
      </w:r>
      <w:r w:rsidRPr="00156698">
        <w:rPr>
          <w:rFonts w:ascii="Times New Roman" w:hAnsi="Times New Roman" w:cs="Times New Roman"/>
          <w:b/>
          <w:sz w:val="24"/>
          <w:szCs w:val="24"/>
        </w:rPr>
        <w:t>KARŞILAŞTIRMA CETVELİ</w:t>
      </w:r>
    </w:p>
    <w:tbl>
      <w:tblPr>
        <w:tblStyle w:val="TabloKlavuzu"/>
        <w:tblW w:w="0" w:type="auto"/>
        <w:tblLook w:val="04A0" w:firstRow="1" w:lastRow="0" w:firstColumn="1" w:lastColumn="0" w:noHBand="0" w:noVBand="1"/>
      </w:tblPr>
      <w:tblGrid>
        <w:gridCol w:w="6997"/>
        <w:gridCol w:w="6997"/>
      </w:tblGrid>
      <w:tr w:rsidR="008C291B" w:rsidTr="008C291B">
        <w:tc>
          <w:tcPr>
            <w:tcW w:w="6997" w:type="dxa"/>
          </w:tcPr>
          <w:p w:rsidR="008C291B" w:rsidRPr="001D1ED9" w:rsidRDefault="008C291B" w:rsidP="008C291B">
            <w:pPr>
              <w:jc w:val="center"/>
              <w:rPr>
                <w:rFonts w:ascii="Times New Roman" w:hAnsi="Times New Roman" w:cs="Times New Roman"/>
                <w:b/>
                <w:sz w:val="24"/>
                <w:szCs w:val="24"/>
              </w:rPr>
            </w:pPr>
          </w:p>
          <w:p w:rsidR="008C291B" w:rsidRPr="001D1ED9" w:rsidRDefault="002D523B" w:rsidP="002D523B">
            <w:pPr>
              <w:spacing w:before="80" w:after="80" w:line="276" w:lineRule="auto"/>
              <w:ind w:left="100"/>
              <w:jc w:val="center"/>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lang w:eastAsia="tr-TR"/>
              </w:rPr>
              <w:t>İŞYERİ AÇMA VE ÇALIŞMA RUHSATLARINA İLİŞKİN YÖNETMELİK</w:t>
            </w:r>
          </w:p>
          <w:p w:rsidR="008C291B" w:rsidRPr="001D1ED9" w:rsidRDefault="002D523B" w:rsidP="002D523B">
            <w:pPr>
              <w:spacing w:before="80" w:after="80" w:line="276" w:lineRule="auto"/>
              <w:ind w:left="100"/>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lang w:eastAsia="tr-TR"/>
              </w:rPr>
              <w:t xml:space="preserve">Resmi Gazete Yayın Tarihi </w:t>
            </w:r>
            <w:r w:rsidR="008C291B" w:rsidRPr="001D1ED9">
              <w:rPr>
                <w:rFonts w:ascii="Times New Roman" w:eastAsia="Times New Roman" w:hAnsi="Times New Roman" w:cs="Times New Roman"/>
                <w:b/>
                <w:color w:val="000000"/>
                <w:sz w:val="24"/>
                <w:szCs w:val="24"/>
                <w:lang w:eastAsia="tr-TR"/>
              </w:rPr>
              <w:t>: 10/08/2005</w:t>
            </w:r>
          </w:p>
          <w:p w:rsidR="008C291B" w:rsidRPr="001D1ED9" w:rsidRDefault="002D523B" w:rsidP="002D523B">
            <w:pPr>
              <w:spacing w:before="80" w:after="80" w:line="276" w:lineRule="auto"/>
              <w:ind w:left="100"/>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lang w:eastAsia="tr-TR"/>
              </w:rPr>
              <w:t xml:space="preserve">Resmi Gazetenin </w:t>
            </w:r>
            <w:r w:rsidR="008C291B" w:rsidRPr="001D1ED9">
              <w:rPr>
                <w:rFonts w:ascii="Times New Roman" w:eastAsia="Times New Roman" w:hAnsi="Times New Roman" w:cs="Times New Roman"/>
                <w:b/>
                <w:color w:val="000000"/>
                <w:sz w:val="24"/>
                <w:szCs w:val="24"/>
                <w:lang w:eastAsia="tr-TR"/>
              </w:rPr>
              <w:t xml:space="preserve">Sayısı    </w:t>
            </w:r>
            <w:r w:rsidR="008C291B" w:rsidRPr="001D1ED9">
              <w:rPr>
                <w:rFonts w:ascii="Times New Roman" w:eastAsia="Times New Roman" w:hAnsi="Times New Roman" w:cs="Times New Roman"/>
                <w:b/>
                <w:color w:val="000000"/>
                <w:sz w:val="24"/>
                <w:szCs w:val="24"/>
                <w:lang w:eastAsia="tr-TR"/>
              </w:rPr>
              <w:tab/>
            </w:r>
            <w:r w:rsidRPr="001D1ED9">
              <w:rPr>
                <w:rFonts w:ascii="Times New Roman" w:eastAsia="Times New Roman" w:hAnsi="Times New Roman" w:cs="Times New Roman"/>
                <w:b/>
                <w:color w:val="000000"/>
                <w:sz w:val="24"/>
                <w:szCs w:val="24"/>
                <w:lang w:eastAsia="tr-TR"/>
              </w:rPr>
              <w:t xml:space="preserve">  </w:t>
            </w:r>
            <w:r w:rsidR="008C291B" w:rsidRPr="001D1ED9">
              <w:rPr>
                <w:rFonts w:ascii="Times New Roman" w:eastAsia="Times New Roman" w:hAnsi="Times New Roman" w:cs="Times New Roman"/>
                <w:b/>
                <w:color w:val="000000"/>
                <w:sz w:val="24"/>
                <w:szCs w:val="24"/>
                <w:lang w:eastAsia="tr-TR"/>
              </w:rPr>
              <w:t>: 25902</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Tanımlar</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Madde 4-</w:t>
            </w:r>
            <w:r w:rsidRPr="001D1ED9">
              <w:rPr>
                <w:rFonts w:ascii="Times New Roman" w:eastAsia="Times New Roman" w:hAnsi="Times New Roman" w:cs="Times New Roman"/>
                <w:color w:val="000000"/>
                <w:sz w:val="24"/>
                <w:szCs w:val="24"/>
                <w:highlight w:val="white"/>
                <w:lang w:eastAsia="tr-TR"/>
              </w:rPr>
              <w:t xml:space="preserve"> Bu Yö</w:t>
            </w:r>
            <w:r w:rsidR="002D523B" w:rsidRPr="001D1ED9">
              <w:rPr>
                <w:rFonts w:ascii="Times New Roman" w:eastAsia="Times New Roman" w:hAnsi="Times New Roman" w:cs="Times New Roman"/>
                <w:color w:val="000000"/>
                <w:sz w:val="24"/>
                <w:szCs w:val="24"/>
                <w:highlight w:val="white"/>
                <w:lang w:eastAsia="tr-TR"/>
              </w:rPr>
              <w:t>netmelikte geçen deyimlerden;</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color w:val="000000"/>
                <w:sz w:val="24"/>
                <w:szCs w:val="24"/>
                <w:highlight w:val="white"/>
                <w:lang w:eastAsia="tr-TR"/>
              </w:rPr>
              <w:t>g) Umuma açık istirahat ve eğlence yeri: Kişilerin tek tek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zeka geliştirici nitelikteki elektronik oyun alet ve makinelerinin, video ve televizyon oyunlarının içerisinde bulunduğu elektronik oyun yerleri; internet salonları, lunaparklar, sirkler ve benzeri yerleri,...</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722E6" w:rsidRDefault="00E722E6"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İşyerlerinde aranacak genel şartlar</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 xml:space="preserve">Madde 5- </w:t>
            </w:r>
            <w:r w:rsidRPr="001D1ED9">
              <w:rPr>
                <w:rFonts w:ascii="Times New Roman" w:eastAsia="Times New Roman" w:hAnsi="Times New Roman" w:cs="Times New Roman"/>
                <w:color w:val="000000"/>
                <w:sz w:val="24"/>
                <w:szCs w:val="24"/>
                <w:highlight w:val="white"/>
                <w:lang w:eastAsia="tr-TR"/>
              </w:rPr>
              <w:t>İşyeri açma ve çalışma ruhsatı verilen işyerleri aşağıda belirtilen şartları taşımak zorundadır:</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color w:val="000000"/>
                <w:sz w:val="24"/>
                <w:szCs w:val="24"/>
                <w:highlight w:val="white"/>
                <w:lang w:eastAsia="tr-TR"/>
              </w:rPr>
              <w:t>a) İş sağlığı ve güvenliği ile ilgili olarak mevzuatta öngörülen tedbirlerin alınmış olması,</w:t>
            </w:r>
          </w:p>
          <w:p w:rsidR="00E722E6" w:rsidRDefault="00E722E6" w:rsidP="00773C4E">
            <w:pPr>
              <w:spacing w:before="80" w:after="80" w:line="276" w:lineRule="auto"/>
              <w:jc w:val="both"/>
              <w:rPr>
                <w:rFonts w:ascii="Times New Roman" w:eastAsia="Times New Roman" w:hAnsi="Times New Roman" w:cs="Times New Roman"/>
                <w:color w:val="000000"/>
                <w:sz w:val="24"/>
                <w:szCs w:val="24"/>
                <w:highlight w:val="white"/>
                <w:lang w:eastAsia="tr-TR"/>
              </w:rPr>
            </w:pPr>
          </w:p>
          <w:p w:rsidR="008C291B" w:rsidRPr="001D1ED9" w:rsidRDefault="008C291B" w:rsidP="008C291B">
            <w:pPr>
              <w:spacing w:before="80" w:after="80" w:line="276" w:lineRule="auto"/>
              <w:ind w:left="100" w:firstLine="72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highlight w:val="white"/>
                <w:lang w:eastAsia="tr-TR"/>
              </w:rPr>
              <w:t xml:space="preserve">b) 634 sayılı Kat Mülkiyeti Kanunu kapsamına giren gayrimenkullerin, tapu kütüğünde mesken olarak gösterilen bağımsız bölümlerinde </w:t>
            </w:r>
            <w:r w:rsidRPr="001D1ED9">
              <w:rPr>
                <w:rFonts w:ascii="Times New Roman" w:eastAsia="Times New Roman" w:hAnsi="Times New Roman" w:cs="Times New Roman"/>
                <w:strike/>
                <w:color w:val="FF0000"/>
                <w:sz w:val="24"/>
                <w:szCs w:val="24"/>
                <w:highlight w:val="white"/>
                <w:lang w:eastAsia="tr-TR"/>
              </w:rPr>
              <w:t>sinema, tiyatro, kahvehane, gazino, pavyon, bar, kulüp, dans salonu ve benzeri eğlence ve toplantı yerleri; fırın, lokanta, pastane, süthane gibi gıda ve beslenme yerleri; imalathane, boyahane, basımevi, dükkan, galeri ve çarşı gibi</w:t>
            </w:r>
            <w:r w:rsidRPr="001D1ED9">
              <w:rPr>
                <w:rFonts w:ascii="Times New Roman" w:eastAsia="Times New Roman" w:hAnsi="Times New Roman" w:cs="Times New Roman"/>
                <w:color w:val="FF0000"/>
                <w:sz w:val="24"/>
                <w:szCs w:val="24"/>
                <w:highlight w:val="white"/>
                <w:lang w:eastAsia="tr-TR"/>
              </w:rPr>
              <w:t xml:space="preserve"> </w:t>
            </w:r>
            <w:r w:rsidRPr="001D1ED9">
              <w:rPr>
                <w:rFonts w:ascii="Times New Roman" w:eastAsia="Times New Roman" w:hAnsi="Times New Roman" w:cs="Times New Roman"/>
                <w:strike/>
                <w:color w:val="FF0000"/>
                <w:sz w:val="24"/>
                <w:szCs w:val="24"/>
                <w:highlight w:val="white"/>
                <w:lang w:eastAsia="tr-TR"/>
              </w:rPr>
              <w:t>işyerlerinin</w:t>
            </w:r>
            <w:r w:rsidRPr="001D1ED9">
              <w:rPr>
                <w:rFonts w:ascii="Times New Roman" w:eastAsia="Times New Roman" w:hAnsi="Times New Roman" w:cs="Times New Roman"/>
                <w:color w:val="FF0000"/>
                <w:sz w:val="24"/>
                <w:szCs w:val="24"/>
                <w:highlight w:val="white"/>
                <w:lang w:eastAsia="tr-TR"/>
              </w:rPr>
              <w:t xml:space="preserve"> </w:t>
            </w:r>
            <w:r w:rsidRPr="001D1ED9">
              <w:rPr>
                <w:rFonts w:ascii="Times New Roman" w:eastAsia="Times New Roman" w:hAnsi="Times New Roman" w:cs="Times New Roman"/>
                <w:color w:val="000000"/>
                <w:sz w:val="24"/>
                <w:szCs w:val="24"/>
                <w:highlight w:val="white"/>
                <w:lang w:eastAsia="tr-TR"/>
              </w:rPr>
              <w:t>açılması hususunda kat maliklerinin oy birliği ile karar alması,</w:t>
            </w:r>
          </w:p>
          <w:p w:rsidR="00190BB3" w:rsidRPr="001D1ED9" w:rsidRDefault="00190BB3" w:rsidP="00190BB3">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Arial" w:hAnsi="Times New Roman" w:cs="Times New Roman"/>
                <w:color w:val="000000"/>
                <w:sz w:val="24"/>
                <w:szCs w:val="24"/>
                <w:lang w:eastAsia="tr-TR"/>
              </w:rPr>
              <w:t>Tapuda iş yeri olarak görünen yerlerde, umuma açık istirahat ve eğlence yeri açılması durumunda yönetim planında aksine bir hüküm yoksa, kat maliklerinin oy çokluğu ile aldığı kararın bulunması,</w:t>
            </w: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190BB3">
            <w:pPr>
              <w:spacing w:before="80" w:after="80" w:line="276" w:lineRule="auto"/>
              <w:ind w:left="100" w:firstLine="720"/>
              <w:jc w:val="both"/>
              <w:rPr>
                <w:rFonts w:ascii="Times New Roman" w:eastAsia="Arial" w:hAnsi="Times New Roman" w:cs="Times New Roman"/>
                <w:color w:val="000000"/>
                <w:sz w:val="24"/>
                <w:szCs w:val="24"/>
                <w:lang w:eastAsia="tr-TR"/>
              </w:rPr>
            </w:pPr>
          </w:p>
          <w:p w:rsidR="00E722E6" w:rsidRDefault="00E722E6" w:rsidP="00773C4E">
            <w:pPr>
              <w:spacing w:before="80" w:after="80" w:line="276" w:lineRule="auto"/>
              <w:jc w:val="both"/>
              <w:rPr>
                <w:rFonts w:ascii="Times New Roman" w:eastAsia="Arial" w:hAnsi="Times New Roman" w:cs="Times New Roman"/>
                <w:color w:val="000000"/>
                <w:sz w:val="24"/>
                <w:szCs w:val="24"/>
                <w:lang w:eastAsia="tr-TR"/>
              </w:rPr>
            </w:pPr>
          </w:p>
          <w:p w:rsidR="00190BB3" w:rsidRPr="001D1ED9" w:rsidRDefault="00190BB3" w:rsidP="00190BB3">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Arial" w:hAnsi="Times New Roman" w:cs="Times New Roman"/>
                <w:color w:val="000000"/>
                <w:sz w:val="24"/>
                <w:szCs w:val="24"/>
                <w:lang w:eastAsia="tr-TR"/>
              </w:rPr>
              <w:t>c) Özel yapı şeklini gerektiren sinema, tiyatro, düğün salonu, otel, hamam, sauna; ekmek fırını ile akaryakıt, sıvılaştırılmış petrol gazı, sıvılaştırılmış doğal gaz ve sıkıştırılmış doğal gaz istasyonu için yapı kullanma izin belgesinin alınmış olması,</w:t>
            </w:r>
          </w:p>
          <w:p w:rsidR="00190BB3" w:rsidRPr="001D1ED9" w:rsidRDefault="00190BB3" w:rsidP="00190BB3">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Arial" w:hAnsi="Times New Roman" w:cs="Times New Roman"/>
                <w:color w:val="000000"/>
                <w:sz w:val="24"/>
                <w:szCs w:val="24"/>
                <w:lang w:eastAsia="tr-TR"/>
              </w:rPr>
              <w:t>d) Umuma açık istirahat ve eğlence yerlerinde genel asayiş ve güvenlik yönünden yetkili kolluk kuvvetinin görüşünün alınmış olması,</w:t>
            </w:r>
          </w:p>
          <w:p w:rsidR="008C291B" w:rsidRDefault="008C291B" w:rsidP="008C291B">
            <w:pPr>
              <w:spacing w:before="80" w:after="80" w:line="276" w:lineRule="auto"/>
              <w:ind w:left="100" w:firstLine="720"/>
              <w:jc w:val="both"/>
              <w:rPr>
                <w:rFonts w:ascii="Times New Roman" w:eastAsia="Times New Roman" w:hAnsi="Times New Roman" w:cs="Times New Roman"/>
                <w:strike/>
                <w:color w:val="FF0000"/>
                <w:sz w:val="24"/>
                <w:szCs w:val="24"/>
                <w:lang w:eastAsia="tr-TR"/>
              </w:rPr>
            </w:pPr>
            <w:r w:rsidRPr="001D1ED9">
              <w:rPr>
                <w:rFonts w:ascii="Times New Roman" w:eastAsia="Times New Roman" w:hAnsi="Times New Roman" w:cs="Times New Roman"/>
                <w:color w:val="000000"/>
                <w:sz w:val="24"/>
                <w:szCs w:val="24"/>
                <w:highlight w:val="white"/>
                <w:lang w:eastAsia="tr-TR"/>
              </w:rPr>
              <w:t xml:space="preserve">e) Umuma açık istirahat ve eğlence yerlerinin, patlayıcı, parlayıcı, yanıcı ve benzeri tehlikeli maddeler üretilen, satılan, kullanılan, depolanan yerler ile gaz dolum tesislerine </w:t>
            </w:r>
            <w:r w:rsidRPr="001D1ED9">
              <w:rPr>
                <w:rFonts w:ascii="Times New Roman" w:eastAsia="Times New Roman" w:hAnsi="Times New Roman" w:cs="Times New Roman"/>
                <w:strike/>
                <w:color w:val="FF0000"/>
                <w:sz w:val="24"/>
                <w:szCs w:val="24"/>
                <w:highlight w:val="white"/>
                <w:lang w:eastAsia="tr-TR"/>
              </w:rPr>
              <w:t>mevzuatın öngördüğü uzaklıkta bulunması,</w:t>
            </w:r>
          </w:p>
          <w:p w:rsidR="008F6BF1" w:rsidRPr="001D1ED9" w:rsidRDefault="008F6BF1" w:rsidP="008C291B">
            <w:pPr>
              <w:spacing w:before="80" w:after="80" w:line="276" w:lineRule="auto"/>
              <w:ind w:left="100" w:firstLine="720"/>
              <w:jc w:val="both"/>
              <w:rPr>
                <w:rFonts w:ascii="Times New Roman" w:eastAsia="Arial" w:hAnsi="Times New Roman" w:cs="Times New Roman"/>
                <w:color w:val="FF0000"/>
                <w:sz w:val="24"/>
                <w:szCs w:val="24"/>
                <w:lang w:eastAsia="tr-TR"/>
              </w:rPr>
            </w:pPr>
          </w:p>
          <w:p w:rsidR="00190BB3" w:rsidRPr="001D1ED9"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 xml:space="preserve">f) </w:t>
            </w:r>
            <w:r w:rsidRPr="001D1ED9">
              <w:rPr>
                <w:rFonts w:ascii="Times New Roman" w:eastAsia="Times New Roman" w:hAnsi="Times New Roman" w:cs="Times New Roman"/>
                <w:b/>
                <w:bCs/>
                <w:color w:val="000000"/>
                <w:sz w:val="24"/>
                <w:szCs w:val="24"/>
                <w:highlight w:val="white"/>
                <w:lang w:eastAsia="tr-TR"/>
              </w:rPr>
              <w:t xml:space="preserve">(Ek: 23/5/2011 – 2011/1900 K.) </w:t>
            </w:r>
            <w:r w:rsidRPr="001D1ED9">
              <w:rPr>
                <w:rFonts w:ascii="Times New Roman" w:eastAsia="Times New Roman" w:hAnsi="Times New Roman" w:cs="Times New Roman"/>
                <w:color w:val="000000"/>
                <w:sz w:val="24"/>
                <w:szCs w:val="24"/>
                <w:highlight w:val="white"/>
                <w:lang w:eastAsia="tr-TR"/>
              </w:rPr>
              <w:t>Madencilik faaliyetleri sırasında patlayıcı madde kullanılan yerlerde 27/11/1973 tarihli ve 7/7551 sayılı Bakanlar Kurulu Kararı ile yürürlüğe konulan Parlayıcı, Patlayıcı, Tehlikeli ve Zararlı Maddelerle Çalışılan İşyerlerinde ve İşlerde Alınacak Tedbirler Hakkında Tüzük, 14/8/1987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 Tüzük ve 26/12/2003 tarihli ve 25328 sayılı Resmi Gazetede yayımlanan Patlayıcı Ortamların Tehlikelerinden Çalışanların Korunması</w:t>
            </w:r>
            <w:r w:rsidR="00B55FA0">
              <w:rPr>
                <w:rFonts w:ascii="Times New Roman" w:eastAsia="Times New Roman" w:hAnsi="Times New Roman" w:cs="Times New Roman"/>
                <w:color w:val="000000"/>
                <w:sz w:val="24"/>
                <w:szCs w:val="24"/>
                <w:highlight w:val="white"/>
                <w:lang w:eastAsia="tr-TR"/>
              </w:rPr>
              <w:t xml:space="preserve"> </w:t>
            </w:r>
            <w:r w:rsidRPr="001D1ED9">
              <w:rPr>
                <w:rFonts w:ascii="Times New Roman" w:eastAsia="Times New Roman" w:hAnsi="Times New Roman" w:cs="Times New Roman"/>
                <w:color w:val="000000"/>
                <w:sz w:val="24"/>
                <w:szCs w:val="24"/>
                <w:highlight w:val="white"/>
                <w:lang w:eastAsia="tr-TR"/>
              </w:rPr>
              <w:t>Hakkında Yönetmelik hükümlerine uygun tedbirlerin alınması,</w:t>
            </w:r>
          </w:p>
          <w:p w:rsidR="00190BB3" w:rsidRPr="001D1ED9" w:rsidRDefault="00190BB3" w:rsidP="00190BB3">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color w:val="000000"/>
                <w:sz w:val="24"/>
                <w:szCs w:val="24"/>
                <w:highlight w:val="white"/>
                <w:lang w:eastAsia="tr-TR"/>
              </w:rPr>
              <w:lastRenderedPageBreak/>
              <w:t xml:space="preserve">g) Karayolu </w:t>
            </w:r>
            <w:r w:rsidRPr="00DE1887">
              <w:rPr>
                <w:rFonts w:ascii="Times New Roman" w:eastAsia="Times New Roman" w:hAnsi="Times New Roman" w:cs="Times New Roman"/>
                <w:sz w:val="24"/>
                <w:szCs w:val="24"/>
                <w:highlight w:val="white"/>
                <w:lang w:eastAsia="tr-TR"/>
              </w:rPr>
              <w:t xml:space="preserve">kenarındaki işyerleri için karayolu </w:t>
            </w:r>
            <w:r w:rsidRPr="001D1ED9">
              <w:rPr>
                <w:rFonts w:ascii="Times New Roman" w:eastAsia="Times New Roman" w:hAnsi="Times New Roman" w:cs="Times New Roman"/>
                <w:color w:val="000000"/>
                <w:sz w:val="24"/>
                <w:szCs w:val="24"/>
                <w:highlight w:val="white"/>
                <w:lang w:eastAsia="tr-TR"/>
              </w:rPr>
              <w:t>trafik güvenliğinin sağlanmış olması,</w:t>
            </w:r>
          </w:p>
          <w:p w:rsidR="00190BB3" w:rsidRPr="001D1ED9"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190BB3" w:rsidRPr="001D1ED9" w:rsidRDefault="00190BB3" w:rsidP="00190BB3">
            <w:pPr>
              <w:spacing w:before="80" w:after="80" w:line="276" w:lineRule="auto"/>
              <w:ind w:left="100" w:firstLine="720"/>
              <w:jc w:val="both"/>
              <w:rPr>
                <w:rFonts w:ascii="Times New Roman" w:eastAsia="Arial" w:hAnsi="Times New Roman" w:cs="Times New Roman"/>
                <w:color w:val="FF0000"/>
                <w:sz w:val="24"/>
                <w:szCs w:val="24"/>
                <w:lang w:eastAsia="tr-TR"/>
              </w:rPr>
            </w:pPr>
            <w:r w:rsidRPr="001D1ED9">
              <w:rPr>
                <w:rFonts w:ascii="Times New Roman" w:eastAsia="Times New Roman" w:hAnsi="Times New Roman" w:cs="Times New Roman"/>
                <w:color w:val="000000"/>
                <w:sz w:val="24"/>
                <w:szCs w:val="24"/>
                <w:highlight w:val="white"/>
                <w:lang w:eastAsia="tr-TR"/>
              </w:rPr>
              <w:t xml:space="preserve">h) Umuma açık istirahat ve eğlence yerleri; patlayıcı, parlayıcı ve yanıcı maddelerin üretildiği, satıldığı ve depolandığı işyerleri; otuz kişiden fazla çalışanın bulunduğu her türlü işyerleri, ana giriş kapıları dışında cadde ve sokağa doğrudan bağlantısı olmayan ve birden fazla işyerinin bir arada bulunduğu iş hanı, çarşı ve benzeri işyerlerinde yangına karşı gerekli önlemlerinin alındığını gösteren itfaiye raporunun alınması, diğer işyerlerinde ise </w:t>
            </w:r>
            <w:r w:rsidRPr="001D1ED9">
              <w:rPr>
                <w:rFonts w:ascii="Times New Roman" w:eastAsia="Times New Roman" w:hAnsi="Times New Roman" w:cs="Times New Roman"/>
                <w:strike/>
                <w:color w:val="FF0000"/>
                <w:sz w:val="24"/>
                <w:szCs w:val="24"/>
                <w:highlight w:val="white"/>
                <w:lang w:eastAsia="tr-TR"/>
              </w:rPr>
              <w:t>yangına karşı gerekli tedbirlerin alınmış olması,</w:t>
            </w:r>
          </w:p>
          <w:p w:rsidR="00190BB3" w:rsidRPr="001D1ED9"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4C7D88" w:rsidRDefault="004C7D88" w:rsidP="004C7D88">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4C7D88">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4C7D88">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4C7D88">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4C7D88">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4C7D88">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4C7D88">
            <w:pPr>
              <w:spacing w:before="80" w:after="80" w:line="276" w:lineRule="auto"/>
              <w:jc w:val="both"/>
              <w:rPr>
                <w:rFonts w:ascii="Times New Roman" w:eastAsia="Times New Roman" w:hAnsi="Times New Roman" w:cs="Times New Roman"/>
                <w:color w:val="000000"/>
                <w:sz w:val="24"/>
                <w:szCs w:val="24"/>
                <w:highlight w:val="white"/>
                <w:lang w:eastAsia="tr-TR"/>
              </w:rPr>
            </w:pPr>
          </w:p>
          <w:p w:rsidR="00190BB3"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ı) Umuma açık istirahat ve eğlence yerlerinden meyhane, bar, kahvehane, kıraathane, elektronik oyun merkezi ile açıkta alkollü içki satılan işyerlerinin okul, yurt, mabet bina ve tesislerine mevzuatın öngördüğü uzaklıkta bulunması,</w:t>
            </w:r>
          </w:p>
          <w:p w:rsidR="00773C4E" w:rsidRPr="001D1ED9" w:rsidRDefault="00773C4E"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4C7D88" w:rsidRDefault="00190BB3" w:rsidP="00773C4E">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lastRenderedPageBreak/>
              <w:t>j) Sınaî, tıbbî ve radyoaktif atık üreten işyerlerinde bu atıkların toplanması, taşınması, depolanması, işlenmesi ve bertarafı konusunda gerekli tedbirlerin ve izinlerin alınmış olması,</w:t>
            </w:r>
          </w:p>
          <w:p w:rsidR="004C7D88" w:rsidRDefault="004C7D88" w:rsidP="00773C4E">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773C4E">
            <w:pPr>
              <w:spacing w:before="80" w:after="80" w:line="276" w:lineRule="auto"/>
              <w:jc w:val="both"/>
              <w:rPr>
                <w:rFonts w:ascii="Times New Roman" w:eastAsia="Times New Roman" w:hAnsi="Times New Roman" w:cs="Times New Roman"/>
                <w:color w:val="000000"/>
                <w:sz w:val="24"/>
                <w:szCs w:val="24"/>
                <w:highlight w:val="white"/>
                <w:lang w:eastAsia="tr-TR"/>
              </w:rPr>
            </w:pPr>
          </w:p>
          <w:p w:rsidR="00773C4E" w:rsidRDefault="00773C4E" w:rsidP="00773C4E">
            <w:pPr>
              <w:spacing w:before="80" w:after="80" w:line="276" w:lineRule="auto"/>
              <w:jc w:val="both"/>
              <w:rPr>
                <w:rFonts w:ascii="Times New Roman" w:eastAsia="Times New Roman" w:hAnsi="Times New Roman" w:cs="Times New Roman"/>
                <w:color w:val="000000"/>
                <w:sz w:val="24"/>
                <w:szCs w:val="24"/>
                <w:highlight w:val="white"/>
                <w:lang w:eastAsia="tr-TR"/>
              </w:rPr>
            </w:pPr>
          </w:p>
          <w:p w:rsidR="00190BB3"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k) Engellilerin işyerine giriş ve çıkışları için gereken kolaylaştırıcı tedbirlerin alınmış olması,</w:t>
            </w:r>
          </w:p>
          <w:p w:rsidR="00773C4E" w:rsidRPr="001D1ED9" w:rsidRDefault="00773C4E"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190BB3" w:rsidRPr="001D1ED9"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l) Yabancı uyrukluların işyeri açması ve çalıştırması konusunda, yabancılarla ilgili mevzuat hükümlerine uyulması.</w:t>
            </w:r>
          </w:p>
          <w:p w:rsidR="00773C4E" w:rsidRDefault="00773C4E"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773C4E" w:rsidRDefault="00773C4E"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190BB3" w:rsidRPr="001D1ED9"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 xml:space="preserve">m) </w:t>
            </w:r>
            <w:r w:rsidRPr="001D1ED9">
              <w:rPr>
                <w:rFonts w:ascii="Times New Roman" w:eastAsia="Times New Roman" w:hAnsi="Times New Roman" w:cs="Times New Roman"/>
                <w:b/>
                <w:bCs/>
                <w:color w:val="000000"/>
                <w:sz w:val="24"/>
                <w:szCs w:val="24"/>
                <w:highlight w:val="white"/>
                <w:lang w:eastAsia="tr-TR"/>
              </w:rPr>
              <w:t xml:space="preserve">(Ek: 29/6/2010 – 2010/671 K.; Değişik: 10/11/2014-2014/7002 K.) </w:t>
            </w:r>
            <w:r w:rsidRPr="001D1ED9">
              <w:rPr>
                <w:rFonts w:ascii="Times New Roman" w:eastAsia="Times New Roman" w:hAnsi="Times New Roman" w:cs="Times New Roman"/>
                <w:color w:val="000000"/>
                <w:sz w:val="24"/>
                <w:szCs w:val="24"/>
                <w:highlight w:val="white"/>
                <w:lang w:eastAsia="tr-TR"/>
              </w:rPr>
              <w:t>Ekmek fırınlarının bu amaca tahsisli ayrık nizamda müstakil binalarda açılmış olması (Ancak, alışveriş merkezleri içinde bulunan 1000 m2 ve üstü alana sahip hipermarket, süpermarket, grossmarket ve megamarket gibi adlarla açılan işyerleri bünyesinde yer alan fırınlarda ayrık nizamda müstakil bina şartı aranmaz.),</w:t>
            </w:r>
          </w:p>
          <w:p w:rsidR="00190BB3" w:rsidRPr="001D1ED9" w:rsidRDefault="00190BB3" w:rsidP="00190BB3">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 xml:space="preserve">n) </w:t>
            </w:r>
            <w:r w:rsidRPr="001D1ED9">
              <w:rPr>
                <w:rFonts w:ascii="Times New Roman" w:eastAsia="Times New Roman" w:hAnsi="Times New Roman" w:cs="Times New Roman"/>
                <w:b/>
                <w:bCs/>
                <w:color w:val="000000"/>
                <w:sz w:val="24"/>
                <w:szCs w:val="24"/>
                <w:highlight w:val="white"/>
                <w:lang w:eastAsia="tr-TR"/>
              </w:rPr>
              <w:t>(Ek: 29/6/2010 – 2010/671 K.)</w:t>
            </w:r>
            <w:r w:rsidRPr="001D1ED9">
              <w:rPr>
                <w:rFonts w:ascii="Times New Roman" w:eastAsia="Times New Roman" w:hAnsi="Times New Roman" w:cs="Times New Roman"/>
                <w:color w:val="000000"/>
                <w:sz w:val="24"/>
                <w:szCs w:val="24"/>
                <w:highlight w:val="white"/>
                <w:lang w:eastAsia="tr-TR"/>
              </w:rPr>
              <w:t>Yanıcı ve parlayıcı madde kategorisindeki sıvıların depolanması amacıyla kullanılan tesis ve düzeneklerde, işyeri açma ve çalışma ruhsatında kayıtlı hacimden fazla ve başka kategoriden sıvı depolanmaması, bu tesis ve düzeneklerde gerçekleştirilecek tadilatların ruhsata işlenmeden faaliyete geçirilmemesi.</w:t>
            </w:r>
          </w:p>
          <w:p w:rsidR="00190BB3" w:rsidRPr="001D1ED9" w:rsidRDefault="00190BB3" w:rsidP="008C291B">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190BB3" w:rsidRPr="001D1ED9" w:rsidRDefault="00190BB3" w:rsidP="008C291B">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p>
          <w:p w:rsidR="002D5087" w:rsidRPr="001D1ED9" w:rsidRDefault="002D5087" w:rsidP="002D5087">
            <w:pPr>
              <w:autoSpaceDE w:val="0"/>
              <w:autoSpaceDN w:val="0"/>
              <w:adjustRightInd w:val="0"/>
              <w:rPr>
                <w:rFonts w:ascii="Times New Roman" w:eastAsia="Times New Roman" w:hAnsi="Times New Roman" w:cs="Times New Roman"/>
                <w:b/>
                <w:color w:val="000000"/>
                <w:sz w:val="24"/>
                <w:szCs w:val="24"/>
                <w:lang w:eastAsia="tr-TR"/>
              </w:rPr>
            </w:pPr>
            <w:r w:rsidRPr="001D1ED9">
              <w:rPr>
                <w:rFonts w:ascii="Times New Roman" w:eastAsia="Times New Roman" w:hAnsi="Times New Roman" w:cs="Times New Roman"/>
                <w:b/>
                <w:color w:val="000000"/>
                <w:sz w:val="24"/>
                <w:szCs w:val="24"/>
                <w:lang w:eastAsia="tr-TR"/>
              </w:rPr>
              <w:t>İşyeri açılması</w:t>
            </w:r>
          </w:p>
          <w:p w:rsidR="002D5087" w:rsidRPr="001D1ED9" w:rsidRDefault="002D5087" w:rsidP="002D5087">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lang w:eastAsia="tr-TR"/>
              </w:rPr>
              <w:t>Madde 6- (Değişik birinci fıkra: 19/3/2007 – 2007/11882 K.)</w:t>
            </w:r>
            <w:r w:rsidRPr="001D1ED9">
              <w:rPr>
                <w:rFonts w:ascii="Times New Roman" w:hAnsi="Times New Roman" w:cs="Times New Roman"/>
                <w:b/>
                <w:bCs/>
                <w:sz w:val="24"/>
                <w:szCs w:val="24"/>
              </w:rPr>
              <w:t xml:space="preserve"> </w:t>
            </w:r>
            <w:r w:rsidRPr="001D1ED9">
              <w:rPr>
                <w:rFonts w:ascii="Times New Roman" w:eastAsia="Times New Roman" w:hAnsi="Times New Roman" w:cs="Times New Roman"/>
                <w:color w:val="000000"/>
                <w:sz w:val="24"/>
                <w:szCs w:val="24"/>
                <w:lang w:eastAsia="tr-TR"/>
              </w:rPr>
              <w:t>Yetkili idarelerden u</w:t>
            </w:r>
            <w:r w:rsidR="00E525FA" w:rsidRPr="001D1ED9">
              <w:rPr>
                <w:rFonts w:ascii="Times New Roman" w:eastAsia="Times New Roman" w:hAnsi="Times New Roman" w:cs="Times New Roman"/>
                <w:color w:val="000000"/>
                <w:sz w:val="24"/>
                <w:szCs w:val="24"/>
                <w:lang w:eastAsia="tr-TR"/>
              </w:rPr>
              <w:t xml:space="preserve">sulüne uygun olarak işyeri açma </w:t>
            </w:r>
            <w:r w:rsidRPr="001D1ED9">
              <w:rPr>
                <w:rFonts w:ascii="Times New Roman" w:eastAsia="Times New Roman" w:hAnsi="Times New Roman" w:cs="Times New Roman"/>
                <w:color w:val="000000"/>
                <w:sz w:val="24"/>
                <w:szCs w:val="24"/>
                <w:lang w:eastAsia="tr-TR"/>
              </w:rPr>
              <w:t>ve çalışma ruhsatı alınmadan işyeri açılamaz ve çalıştırılamaz. İşyerlerine bu Yönetmelikte belirtilen yetkili idar</w:t>
            </w:r>
            <w:r w:rsidR="00E525FA" w:rsidRPr="001D1ED9">
              <w:rPr>
                <w:rFonts w:ascii="Times New Roman" w:eastAsia="Times New Roman" w:hAnsi="Times New Roman" w:cs="Times New Roman"/>
                <w:color w:val="000000"/>
                <w:sz w:val="24"/>
                <w:szCs w:val="24"/>
                <w:lang w:eastAsia="tr-TR"/>
              </w:rPr>
              <w:t xml:space="preserve">eler dışında </w:t>
            </w:r>
            <w:r w:rsidRPr="001D1ED9">
              <w:rPr>
                <w:rFonts w:ascii="Times New Roman" w:eastAsia="Times New Roman" w:hAnsi="Times New Roman" w:cs="Times New Roman"/>
                <w:color w:val="000000"/>
                <w:sz w:val="24"/>
                <w:szCs w:val="24"/>
                <w:lang w:eastAsia="tr-TR"/>
              </w:rPr>
              <w:t>diğer kamu kurum ve kuruluşları ile ilgili meslek kuruluşları tarafından özel mevzuatına gör</w:t>
            </w:r>
            <w:r w:rsidR="00E525FA" w:rsidRPr="001D1ED9">
              <w:rPr>
                <w:rFonts w:ascii="Times New Roman" w:eastAsia="Times New Roman" w:hAnsi="Times New Roman" w:cs="Times New Roman"/>
                <w:color w:val="000000"/>
                <w:sz w:val="24"/>
                <w:szCs w:val="24"/>
                <w:lang w:eastAsia="tr-TR"/>
              </w:rPr>
              <w:t xml:space="preserve">e verilen izinler ile tescil ve </w:t>
            </w:r>
            <w:r w:rsidRPr="001D1ED9">
              <w:rPr>
                <w:rFonts w:ascii="Times New Roman" w:eastAsia="Times New Roman" w:hAnsi="Times New Roman" w:cs="Times New Roman"/>
                <w:color w:val="000000"/>
                <w:sz w:val="24"/>
                <w:szCs w:val="24"/>
                <w:lang w:eastAsia="tr-TR"/>
              </w:rPr>
              <w:t>benzeri işlemler bu Yönetmelik hükümlerine göre ruhsat alma mükellefiyetini ortadan ka</w:t>
            </w:r>
            <w:r w:rsidR="00E525FA" w:rsidRPr="001D1ED9">
              <w:rPr>
                <w:rFonts w:ascii="Times New Roman" w:eastAsia="Times New Roman" w:hAnsi="Times New Roman" w:cs="Times New Roman"/>
                <w:color w:val="000000"/>
                <w:sz w:val="24"/>
                <w:szCs w:val="24"/>
                <w:lang w:eastAsia="tr-TR"/>
              </w:rPr>
              <w:t>ldırmaz. İşyeri açma ve çalışma</w:t>
            </w:r>
            <w:r w:rsidR="00E1181A" w:rsidRPr="001D1ED9">
              <w:rPr>
                <w:rFonts w:ascii="Times New Roman" w:eastAsia="Times New Roman" w:hAnsi="Times New Roman" w:cs="Times New Roman"/>
                <w:color w:val="000000"/>
                <w:sz w:val="24"/>
                <w:szCs w:val="24"/>
                <w:lang w:eastAsia="tr-TR"/>
              </w:rPr>
              <w:t xml:space="preserve"> </w:t>
            </w:r>
            <w:r w:rsidRPr="001D1ED9">
              <w:rPr>
                <w:rFonts w:ascii="Times New Roman" w:eastAsia="Times New Roman" w:hAnsi="Times New Roman" w:cs="Times New Roman"/>
                <w:color w:val="000000"/>
                <w:sz w:val="24"/>
                <w:szCs w:val="24"/>
                <w:lang w:eastAsia="tr-TR"/>
              </w:rPr>
              <w:t>ruhsatı alınmadan açılan işyerleri yetkili idareler tarafından kapatılır.</w:t>
            </w:r>
          </w:p>
          <w:p w:rsidR="002D5087" w:rsidRPr="001D1ED9" w:rsidRDefault="002D5087" w:rsidP="002D5087">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lang w:eastAsia="tr-TR"/>
              </w:rPr>
              <w:t>İşyeri ruhsatları yetkili idarelerin en üst amiri veya görevlendireceği yetkili taraf</w:t>
            </w:r>
            <w:r w:rsidR="00E525FA" w:rsidRPr="001D1ED9">
              <w:rPr>
                <w:rFonts w:ascii="Times New Roman" w:eastAsia="Times New Roman" w:hAnsi="Times New Roman" w:cs="Times New Roman"/>
                <w:color w:val="000000"/>
                <w:sz w:val="24"/>
                <w:szCs w:val="24"/>
                <w:lang w:eastAsia="tr-TR"/>
              </w:rPr>
              <w:t xml:space="preserve">ından bu Yönetmelikte öngörülen </w:t>
            </w:r>
            <w:r w:rsidRPr="001D1ED9">
              <w:rPr>
                <w:rFonts w:ascii="Times New Roman" w:eastAsia="Times New Roman" w:hAnsi="Times New Roman" w:cs="Times New Roman"/>
                <w:color w:val="000000"/>
                <w:sz w:val="24"/>
                <w:szCs w:val="24"/>
                <w:lang w:eastAsia="tr-TR"/>
              </w:rPr>
              <w:t>sürede imzalanır; ruhsat için ayrıca, meclis veya encümen tarafından bir karar alınmaz. Ruhsat</w:t>
            </w:r>
            <w:r w:rsidR="00E525FA" w:rsidRPr="001D1ED9">
              <w:rPr>
                <w:rFonts w:ascii="Times New Roman" w:eastAsia="Times New Roman" w:hAnsi="Times New Roman" w:cs="Times New Roman"/>
                <w:color w:val="000000"/>
                <w:sz w:val="24"/>
                <w:szCs w:val="24"/>
                <w:lang w:eastAsia="tr-TR"/>
              </w:rPr>
              <w:t xml:space="preserve">, Örnek 5’te yer alan bilgileri </w:t>
            </w:r>
            <w:r w:rsidRPr="001D1ED9">
              <w:rPr>
                <w:rFonts w:ascii="Times New Roman" w:eastAsia="Times New Roman" w:hAnsi="Times New Roman" w:cs="Times New Roman"/>
                <w:color w:val="000000"/>
                <w:sz w:val="24"/>
                <w:szCs w:val="24"/>
                <w:lang w:eastAsia="tr-TR"/>
              </w:rPr>
              <w:t>içerecek şekilde düzenlenir.</w:t>
            </w:r>
          </w:p>
          <w:p w:rsidR="002D5087" w:rsidRPr="001D1ED9" w:rsidRDefault="002D5087" w:rsidP="002D5087">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lang w:eastAsia="tr-TR"/>
              </w:rPr>
              <w:t>İşyeri açmak isteyen gerçek veya tüzel kişiler, işyerlerini bu Yönetmeliğe uygun olara</w:t>
            </w:r>
            <w:r w:rsidR="00E525FA" w:rsidRPr="001D1ED9">
              <w:rPr>
                <w:rFonts w:ascii="Times New Roman" w:eastAsia="Times New Roman" w:hAnsi="Times New Roman" w:cs="Times New Roman"/>
                <w:color w:val="000000"/>
                <w:sz w:val="24"/>
                <w:szCs w:val="24"/>
                <w:lang w:eastAsia="tr-TR"/>
              </w:rPr>
              <w:t xml:space="preserve">k tanzim ettikten sonra Örnek 1 </w:t>
            </w:r>
            <w:r w:rsidRPr="001D1ED9">
              <w:rPr>
                <w:rFonts w:ascii="Times New Roman" w:eastAsia="Times New Roman" w:hAnsi="Times New Roman" w:cs="Times New Roman"/>
                <w:color w:val="000000"/>
                <w:sz w:val="24"/>
                <w:szCs w:val="24"/>
                <w:lang w:eastAsia="tr-TR"/>
              </w:rPr>
              <w:t>ve 2’de yer alan durumlarına uygun formu doldurarak yetkili idareye başvurur.</w:t>
            </w:r>
          </w:p>
          <w:p w:rsidR="002D5087" w:rsidRPr="001D1ED9" w:rsidRDefault="002D5087" w:rsidP="002D5087">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lang w:eastAsia="tr-TR"/>
              </w:rPr>
              <w:t xml:space="preserve">Bu Yönetmeliğe göre yapılacak her türlü ruhsat başvurusunda, müracaat sahibine </w:t>
            </w:r>
            <w:r w:rsidR="00E525FA" w:rsidRPr="001D1ED9">
              <w:rPr>
                <w:rFonts w:ascii="Times New Roman" w:eastAsia="Times New Roman" w:hAnsi="Times New Roman" w:cs="Times New Roman"/>
                <w:color w:val="000000"/>
                <w:sz w:val="24"/>
                <w:szCs w:val="24"/>
                <w:lang w:eastAsia="tr-TR"/>
              </w:rPr>
              <w:t xml:space="preserve">başvuruyu kabul eden görevlinin </w:t>
            </w:r>
            <w:r w:rsidRPr="001D1ED9">
              <w:rPr>
                <w:rFonts w:ascii="Times New Roman" w:eastAsia="Times New Roman" w:hAnsi="Times New Roman" w:cs="Times New Roman"/>
                <w:color w:val="000000"/>
                <w:sz w:val="24"/>
                <w:szCs w:val="24"/>
                <w:lang w:eastAsia="tr-TR"/>
              </w:rPr>
              <w:t>adı, soyadı ve unvanı ile başvurunun yapıldığı tarih ve saati gösteren Örnek 6’da yer alan alındı belgesi verilir. A</w:t>
            </w:r>
            <w:r w:rsidR="00E525FA" w:rsidRPr="001D1ED9">
              <w:rPr>
                <w:rFonts w:ascii="Times New Roman" w:eastAsia="Times New Roman" w:hAnsi="Times New Roman" w:cs="Times New Roman"/>
                <w:color w:val="000000"/>
                <w:sz w:val="24"/>
                <w:szCs w:val="24"/>
                <w:lang w:eastAsia="tr-TR"/>
              </w:rPr>
              <w:t xml:space="preserve">yrıca, </w:t>
            </w:r>
            <w:r w:rsidRPr="001D1ED9">
              <w:rPr>
                <w:rFonts w:ascii="Times New Roman" w:eastAsia="Times New Roman" w:hAnsi="Times New Roman" w:cs="Times New Roman"/>
                <w:color w:val="000000"/>
                <w:sz w:val="24"/>
                <w:szCs w:val="24"/>
                <w:lang w:eastAsia="tr-TR"/>
              </w:rPr>
              <w:t>başvuru ve beyan formu ile ekli evrakın verilmesi sırasında başvuruyu kabul eden görevli tar</w:t>
            </w:r>
            <w:r w:rsidR="00E525FA" w:rsidRPr="001D1ED9">
              <w:rPr>
                <w:rFonts w:ascii="Times New Roman" w:eastAsia="Times New Roman" w:hAnsi="Times New Roman" w:cs="Times New Roman"/>
                <w:color w:val="000000"/>
                <w:sz w:val="24"/>
                <w:szCs w:val="24"/>
                <w:lang w:eastAsia="tr-TR"/>
              </w:rPr>
              <w:t xml:space="preserve">afından yapılacak ön incelemede </w:t>
            </w:r>
            <w:r w:rsidRPr="001D1ED9">
              <w:rPr>
                <w:rFonts w:ascii="Times New Roman" w:eastAsia="Times New Roman" w:hAnsi="Times New Roman" w:cs="Times New Roman"/>
                <w:color w:val="000000"/>
                <w:sz w:val="24"/>
                <w:szCs w:val="24"/>
                <w:lang w:eastAsia="tr-TR"/>
              </w:rPr>
              <w:t>tespit edilen noksanlıklar, müracaat sahibine verilen alındı belgesinde gösterilir. Bu Yönetmelikte belirtilen ruhsatlandırma</w:t>
            </w:r>
            <w:r w:rsidR="00E525FA" w:rsidRPr="001D1ED9">
              <w:rPr>
                <w:rFonts w:ascii="Times New Roman" w:eastAsia="Times New Roman" w:hAnsi="Times New Roman" w:cs="Times New Roman"/>
                <w:color w:val="000000"/>
                <w:sz w:val="24"/>
                <w:szCs w:val="24"/>
                <w:lang w:eastAsia="tr-TR"/>
              </w:rPr>
              <w:t xml:space="preserve">ya </w:t>
            </w:r>
            <w:r w:rsidRPr="001D1ED9">
              <w:rPr>
                <w:rFonts w:ascii="Times New Roman" w:eastAsia="Times New Roman" w:hAnsi="Times New Roman" w:cs="Times New Roman"/>
                <w:color w:val="000000"/>
                <w:sz w:val="24"/>
                <w:szCs w:val="24"/>
                <w:lang w:eastAsia="tr-TR"/>
              </w:rPr>
              <w:t>ilişkin süreler eksik belgelerin yetkili idareye verilmesi ile başlar.</w:t>
            </w:r>
          </w:p>
          <w:p w:rsidR="00E82EC7" w:rsidRPr="001D1ED9" w:rsidRDefault="002D5087" w:rsidP="002D5087">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lang w:eastAsia="tr-TR"/>
              </w:rPr>
              <w:lastRenderedPageBreak/>
              <w:t>16/12/2003 tarihli ve 25318 sayılı Resmi Gazetede yayımlanan Çevresel Etki Değerlendirmesi Yönetmeliği ekindeki</w:t>
            </w:r>
            <w:r w:rsidR="00E525FA" w:rsidRPr="001D1ED9">
              <w:rPr>
                <w:rFonts w:ascii="Times New Roman" w:eastAsia="Times New Roman" w:hAnsi="Times New Roman" w:cs="Times New Roman"/>
                <w:color w:val="000000"/>
                <w:sz w:val="24"/>
                <w:szCs w:val="24"/>
                <w:lang w:eastAsia="tr-TR"/>
              </w:rPr>
              <w:t xml:space="preserve"> </w:t>
            </w:r>
            <w:r w:rsidRPr="001D1ED9">
              <w:rPr>
                <w:rFonts w:ascii="Times New Roman" w:eastAsia="Times New Roman" w:hAnsi="Times New Roman" w:cs="Times New Roman"/>
                <w:color w:val="000000"/>
                <w:sz w:val="24"/>
                <w:szCs w:val="24"/>
                <w:lang w:eastAsia="tr-TR"/>
              </w:rPr>
              <w:t>listede yer alan işletmelerle, birinci sınıf gayrisıhhî müessese grubunda yer alan işletmelerin aynı olması durumunda, yetkili idareler ruhsat verirken Çevresel Etki Değerlendirme (ÇED) dosyasında yer alan belgelere göre işlem yapar.</w:t>
            </w:r>
          </w:p>
          <w:p w:rsidR="00E82EC7"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CA5F9E" w:rsidRPr="001D1ED9" w:rsidRDefault="00CA5F9E"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 xml:space="preserve">Bildirim </w:t>
            </w:r>
          </w:p>
          <w:p w:rsidR="008C291B" w:rsidRPr="001D1ED9" w:rsidRDefault="008C291B" w:rsidP="008C291B">
            <w:pPr>
              <w:spacing w:before="80" w:after="80" w:line="276" w:lineRule="auto"/>
              <w:ind w:left="100" w:firstLine="720"/>
              <w:jc w:val="both"/>
              <w:rPr>
                <w:rFonts w:ascii="Times New Roman" w:eastAsia="Arial" w:hAnsi="Times New Roman" w:cs="Times New Roman"/>
                <w:sz w:val="24"/>
                <w:szCs w:val="24"/>
                <w:lang w:eastAsia="tr-TR"/>
              </w:rPr>
            </w:pPr>
            <w:r w:rsidRPr="001D1ED9">
              <w:rPr>
                <w:rFonts w:ascii="Times New Roman" w:eastAsia="Times New Roman" w:hAnsi="Times New Roman" w:cs="Times New Roman"/>
                <w:b/>
                <w:color w:val="000000"/>
                <w:sz w:val="24"/>
                <w:szCs w:val="24"/>
                <w:highlight w:val="white"/>
                <w:lang w:eastAsia="tr-TR"/>
              </w:rPr>
              <w:t xml:space="preserve">Madde 7- </w:t>
            </w:r>
            <w:r w:rsidRPr="001D1ED9">
              <w:rPr>
                <w:rFonts w:ascii="Times New Roman" w:eastAsia="Times New Roman" w:hAnsi="Times New Roman" w:cs="Times New Roman"/>
                <w:color w:val="000000"/>
                <w:sz w:val="24"/>
                <w:szCs w:val="24"/>
                <w:highlight w:val="white"/>
                <w:lang w:eastAsia="tr-TR"/>
              </w:rPr>
              <w:t xml:space="preserve">Yetkili idareler tarafından verilen işyeri açma ve çalışma </w:t>
            </w:r>
            <w:r w:rsidRPr="00731C2D">
              <w:rPr>
                <w:rFonts w:ascii="Times New Roman" w:eastAsia="Times New Roman" w:hAnsi="Times New Roman" w:cs="Times New Roman"/>
                <w:sz w:val="24"/>
                <w:szCs w:val="24"/>
                <w:highlight w:val="white"/>
                <w:lang w:eastAsia="tr-TR"/>
              </w:rPr>
              <w:t xml:space="preserve">ruhsatlarının </w:t>
            </w:r>
            <w:r w:rsidRPr="008F6BF1">
              <w:rPr>
                <w:rFonts w:ascii="Times New Roman" w:eastAsia="Times New Roman" w:hAnsi="Times New Roman" w:cs="Times New Roman"/>
                <w:strike/>
                <w:color w:val="FF0000"/>
                <w:sz w:val="24"/>
                <w:szCs w:val="24"/>
                <w:highlight w:val="white"/>
                <w:lang w:eastAsia="tr-TR"/>
              </w:rPr>
              <w:t>örnekleri</w:t>
            </w:r>
            <w:r w:rsidRPr="00731C2D">
              <w:rPr>
                <w:rFonts w:ascii="Times New Roman" w:eastAsia="Times New Roman" w:hAnsi="Times New Roman" w:cs="Times New Roman"/>
                <w:sz w:val="24"/>
                <w:szCs w:val="24"/>
                <w:highlight w:val="white"/>
                <w:lang w:eastAsia="tr-TR"/>
              </w:rPr>
              <w:t xml:space="preserve"> </w:t>
            </w:r>
            <w:r w:rsidRPr="001D1ED9">
              <w:rPr>
                <w:rFonts w:ascii="Times New Roman" w:eastAsia="Times New Roman" w:hAnsi="Times New Roman" w:cs="Times New Roman"/>
                <w:color w:val="000000"/>
                <w:sz w:val="24"/>
                <w:szCs w:val="24"/>
                <w:highlight w:val="white"/>
                <w:lang w:eastAsia="tr-TR"/>
              </w:rPr>
              <w:t xml:space="preserve">aylık olarak sigorta il müdürlüğüne </w:t>
            </w:r>
            <w:r w:rsidRPr="001D1ED9">
              <w:rPr>
                <w:rFonts w:ascii="Times New Roman" w:eastAsia="Times New Roman" w:hAnsi="Times New Roman" w:cs="Times New Roman"/>
                <w:sz w:val="24"/>
                <w:szCs w:val="24"/>
                <w:highlight w:val="white"/>
                <w:lang w:eastAsia="tr-TR"/>
              </w:rPr>
              <w:t xml:space="preserve">ve ilgili ise ticaret siciline veya esnaf siciline gönderilir. </w:t>
            </w:r>
          </w:p>
          <w:p w:rsidR="00E82EC7" w:rsidRPr="001D1ED9" w:rsidRDefault="006F4E7C" w:rsidP="006F4E7C">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1D1ED9">
              <w:rPr>
                <w:rFonts w:ascii="Times New Roman" w:eastAsia="Times New Roman" w:hAnsi="Times New Roman" w:cs="Times New Roman"/>
                <w:sz w:val="24"/>
                <w:szCs w:val="24"/>
                <w:highlight w:val="white"/>
                <w:lang w:eastAsia="tr-TR"/>
              </w:rPr>
              <w:t>Umuma açık istirahat ve eğlence yerleri için düzenlenen işyeri açma ve çalışma ruhsatlarının bir örneği en geç yedi gün içinde yetkili idare tarafından kolluğa gönderilir.</w:t>
            </w:r>
          </w:p>
          <w:p w:rsidR="00CF6F98" w:rsidRPr="001D1ED9" w:rsidRDefault="00CF6F98"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4C7D88">
            <w:pPr>
              <w:spacing w:before="80" w:after="80" w:line="276" w:lineRule="auto"/>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p>
          <w:p w:rsidR="004C7D88" w:rsidRDefault="004C7D88" w:rsidP="00773C4E">
            <w:pPr>
              <w:spacing w:before="80" w:after="80" w:line="276" w:lineRule="auto"/>
              <w:jc w:val="both"/>
              <w:rPr>
                <w:rFonts w:ascii="Times New Roman" w:eastAsia="Times New Roman" w:hAnsi="Times New Roman" w:cs="Times New Roman"/>
                <w:b/>
                <w:sz w:val="24"/>
                <w:szCs w:val="24"/>
                <w:highlight w:val="white"/>
                <w:lang w:eastAsia="tr-TR"/>
              </w:rPr>
            </w:pPr>
          </w:p>
          <w:p w:rsidR="00CF6F98" w:rsidRPr="00CF6F98" w:rsidRDefault="00CF6F98" w:rsidP="00CF6F98">
            <w:pPr>
              <w:spacing w:before="80" w:after="80" w:line="276" w:lineRule="auto"/>
              <w:ind w:left="100" w:firstLine="720"/>
              <w:jc w:val="both"/>
              <w:rPr>
                <w:rFonts w:ascii="Times New Roman" w:eastAsia="Times New Roman" w:hAnsi="Times New Roman" w:cs="Times New Roman"/>
                <w:b/>
                <w:sz w:val="24"/>
                <w:szCs w:val="24"/>
                <w:highlight w:val="white"/>
                <w:lang w:eastAsia="tr-TR"/>
              </w:rPr>
            </w:pPr>
            <w:r w:rsidRPr="00CF6F98">
              <w:rPr>
                <w:rFonts w:ascii="Times New Roman" w:eastAsia="Times New Roman" w:hAnsi="Times New Roman" w:cs="Times New Roman"/>
                <w:b/>
                <w:sz w:val="24"/>
                <w:szCs w:val="24"/>
                <w:highlight w:val="white"/>
                <w:lang w:eastAsia="tr-TR"/>
              </w:rPr>
              <w:lastRenderedPageBreak/>
              <w:t>İşletmecinin değişmesi ve işyerinin nakli</w:t>
            </w:r>
          </w:p>
          <w:p w:rsidR="00CF6F98" w:rsidRPr="00CF6F98" w:rsidRDefault="00CF6F98" w:rsidP="00CF6F98">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CF6F98">
              <w:rPr>
                <w:rFonts w:ascii="Times New Roman" w:eastAsia="Times New Roman" w:hAnsi="Times New Roman" w:cs="Times New Roman"/>
                <w:b/>
                <w:sz w:val="24"/>
                <w:szCs w:val="24"/>
                <w:highlight w:val="white"/>
                <w:lang w:eastAsia="tr-TR"/>
              </w:rPr>
              <w:t>Madde 8-</w:t>
            </w:r>
            <w:r w:rsidRPr="00CF6F98">
              <w:rPr>
                <w:rFonts w:ascii="Times New Roman" w:eastAsia="Times New Roman" w:hAnsi="Times New Roman" w:cs="Times New Roman"/>
                <w:sz w:val="24"/>
                <w:szCs w:val="24"/>
                <w:highlight w:val="white"/>
                <w:lang w:eastAsia="tr-TR"/>
              </w:rPr>
              <w:t xml:space="preserve"> Ruhsatta belirtilen faaliyet konusu ve adresin değişmemesi kaydıyla işyerinin devredilmesi halinde,</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devralan kişinin başvurusu üzerine dosyadaki bilgi ve belgeler esas alınmak suretiyle yeni işletmeci adına tekrar ruhsat</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düzenlenir.</w:t>
            </w:r>
          </w:p>
          <w:p w:rsidR="00CF6F98" w:rsidRPr="00CF6F98" w:rsidRDefault="00CF6F98" w:rsidP="00CF6F98">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CF6F98">
              <w:rPr>
                <w:rFonts w:ascii="Times New Roman" w:eastAsia="Times New Roman" w:hAnsi="Times New Roman" w:cs="Times New Roman"/>
                <w:sz w:val="24"/>
                <w:szCs w:val="24"/>
                <w:highlight w:val="white"/>
                <w:lang w:eastAsia="tr-TR"/>
              </w:rPr>
              <w:t>(Ek fıkra: 12/3/2012-2012/2958 K.) Umuma açık istirahat ve eğlence yerleri ile gayrisıhhî müesseseler hariç olmak</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üzere, sıhhî işyerleri için adresin değişmemesi kaydıyla faaliyet konusunun değiştiği durumlarda ruhsat başvurusunda</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bulunulması halinde, dosyadaki bilgi ve belgeler esas alınarak yeni faaliyet konusu ile ilgili şartlar karşılanmak kaydıyla</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başvuru sahibi adına tekrar ruhsat düzenlenir.</w:t>
            </w:r>
          </w:p>
          <w:p w:rsidR="00CF6F98" w:rsidRPr="00CF6F98" w:rsidRDefault="00CF6F98" w:rsidP="00CF6F98">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CF6F98">
              <w:rPr>
                <w:rFonts w:ascii="Times New Roman" w:eastAsia="Times New Roman" w:hAnsi="Times New Roman" w:cs="Times New Roman"/>
                <w:sz w:val="24"/>
                <w:szCs w:val="24"/>
                <w:highlight w:val="white"/>
                <w:lang w:eastAsia="tr-TR"/>
              </w:rPr>
              <w:t>İşyerine yeni ortak alınması veya ortaklardan birinin ayrılması durumunda yeni ruhsat düzenlenmez.</w:t>
            </w:r>
          </w:p>
          <w:p w:rsidR="00CF6F98" w:rsidRPr="00CF6F98" w:rsidRDefault="00CF6F98" w:rsidP="00CF6F98">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CF6F98">
              <w:rPr>
                <w:rFonts w:ascii="Times New Roman" w:eastAsia="Times New Roman" w:hAnsi="Times New Roman" w:cs="Times New Roman"/>
                <w:sz w:val="24"/>
                <w:szCs w:val="24"/>
                <w:highlight w:val="white"/>
                <w:lang w:eastAsia="tr-TR"/>
              </w:rPr>
              <w:t>İşyerinin başka bir adrese nakledilmesi halinde yeniden ruhsatlandırılması esastır.</w:t>
            </w:r>
          </w:p>
          <w:p w:rsidR="00CF6F98" w:rsidRPr="00CF6F98" w:rsidRDefault="00CF6F98" w:rsidP="00CF6F98">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CF6F98">
              <w:rPr>
                <w:rFonts w:ascii="Times New Roman" w:eastAsia="Times New Roman" w:hAnsi="Times New Roman" w:cs="Times New Roman"/>
                <w:sz w:val="24"/>
                <w:szCs w:val="24"/>
                <w:highlight w:val="white"/>
                <w:lang w:eastAsia="tr-TR"/>
              </w:rPr>
              <w:t>Mahalle, cadde, sokak ve benzeri yerlerin isim veya numaralarının değişmesi nedeniyle aynı işyeri için yeni ruhsat</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düzenlenmez. Ruhsatta yer alan bilgiler güncellenir.</w:t>
            </w:r>
          </w:p>
          <w:p w:rsidR="00CF6F98" w:rsidRPr="00CF6F98" w:rsidRDefault="00CF6F98" w:rsidP="00CF6F98">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CF6F98">
              <w:rPr>
                <w:rFonts w:ascii="Times New Roman" w:eastAsia="Times New Roman" w:hAnsi="Times New Roman" w:cs="Times New Roman"/>
                <w:sz w:val="24"/>
                <w:szCs w:val="24"/>
                <w:highlight w:val="white"/>
                <w:lang w:eastAsia="tr-TR"/>
              </w:rPr>
              <w:t>İşyeri sahibinin ölümü halinde, yeni ruhsat düzenlenmeksizin kanunî mirasçıları adına eski ruhsatın intibakı yapılır.</w:t>
            </w:r>
          </w:p>
          <w:p w:rsidR="00E82EC7" w:rsidRPr="00CF6F98" w:rsidRDefault="00CF6F98" w:rsidP="00CF6F98">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CF6F98">
              <w:rPr>
                <w:rFonts w:ascii="Times New Roman" w:eastAsia="Times New Roman" w:hAnsi="Times New Roman" w:cs="Times New Roman"/>
                <w:sz w:val="24"/>
                <w:szCs w:val="24"/>
                <w:highlight w:val="white"/>
                <w:lang w:eastAsia="tr-TR"/>
              </w:rPr>
              <w:t>Ruhsatın yenilenmesi veya intibakı gereken hallerde yetkili idareye en geç üç ay içinde müracaat edilmesi zorunludur.Bu süre mirasçılar için altı ay olarak uygulanır. Süresi içinde müracaat yapılmadığının yetkili idarelerce tespiti durumunda</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tespit tarihinden itibaren onbeş günlük süre verilir. Bu süre sonunda ruhsat yenilenmediği veya intibak yaptırılmadığı hallerde</w:t>
            </w:r>
            <w:r>
              <w:rPr>
                <w:rFonts w:ascii="Times New Roman" w:eastAsia="Times New Roman" w:hAnsi="Times New Roman" w:cs="Times New Roman"/>
                <w:sz w:val="24"/>
                <w:szCs w:val="24"/>
                <w:highlight w:val="white"/>
                <w:lang w:eastAsia="tr-TR"/>
              </w:rPr>
              <w:t xml:space="preserve"> </w:t>
            </w:r>
            <w:r w:rsidRPr="00CF6F98">
              <w:rPr>
                <w:rFonts w:ascii="Times New Roman" w:eastAsia="Times New Roman" w:hAnsi="Times New Roman" w:cs="Times New Roman"/>
                <w:sz w:val="24"/>
                <w:szCs w:val="24"/>
                <w:highlight w:val="white"/>
                <w:lang w:eastAsia="tr-TR"/>
              </w:rPr>
              <w:t>ruhsat iptal edilir.</w:t>
            </w: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Birden fazla faaliyet konusu bulunan işyerleri</w:t>
            </w:r>
          </w:p>
          <w:p w:rsidR="006F4E7C" w:rsidRPr="001D1ED9" w:rsidRDefault="006F4E7C" w:rsidP="006F4E7C">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1D1ED9">
              <w:rPr>
                <w:rFonts w:ascii="Times New Roman" w:eastAsia="Times New Roman" w:hAnsi="Times New Roman" w:cs="Times New Roman"/>
                <w:b/>
                <w:bCs/>
                <w:color w:val="000000"/>
                <w:sz w:val="24"/>
                <w:szCs w:val="24"/>
                <w:highlight w:val="white"/>
                <w:lang w:eastAsia="tr-TR"/>
              </w:rPr>
              <w:t xml:space="preserve">Madde 10- </w:t>
            </w:r>
            <w:r w:rsidRPr="001D1ED9">
              <w:rPr>
                <w:rFonts w:ascii="Times New Roman" w:eastAsia="Times New Roman" w:hAnsi="Times New Roman" w:cs="Times New Roman"/>
                <w:sz w:val="24"/>
                <w:szCs w:val="24"/>
                <w:highlight w:val="white"/>
                <w:lang w:eastAsia="tr-TR"/>
              </w:rPr>
              <w:t>Adresi ve işleticisi aynı olan ve birden fazla faaliyet konusu bulunan işyerlerine, ana faaliyet dalı esas alınarak tek ruhsat düzenlenir. Talî faaliyet konuları ruhsatta ayrıca belirtilir.</w:t>
            </w:r>
          </w:p>
          <w:p w:rsidR="006F4E7C" w:rsidRPr="001D1ED9" w:rsidRDefault="006F4E7C" w:rsidP="006F4E7C">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1D1ED9">
              <w:rPr>
                <w:rFonts w:ascii="Times New Roman" w:eastAsia="Times New Roman" w:hAnsi="Times New Roman" w:cs="Times New Roman"/>
                <w:sz w:val="24"/>
                <w:szCs w:val="24"/>
                <w:highlight w:val="white"/>
                <w:lang w:eastAsia="tr-TR"/>
              </w:rPr>
              <w:t>Aynı adreste bulunsa bile ana faaliyet konusu veya işletmecisi farklı olan işyerlerine ayrı ayrı ruhsat düzenlenir.</w:t>
            </w:r>
          </w:p>
          <w:p w:rsidR="006F4E7C" w:rsidRPr="001D1ED9" w:rsidRDefault="006F4E7C" w:rsidP="006F4E7C">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1D1ED9">
              <w:rPr>
                <w:rFonts w:ascii="Times New Roman" w:eastAsia="Times New Roman" w:hAnsi="Times New Roman" w:cs="Times New Roman"/>
                <w:sz w:val="24"/>
                <w:szCs w:val="24"/>
                <w:highlight w:val="white"/>
                <w:lang w:eastAsia="tr-TR"/>
              </w:rPr>
              <w:t>İşyerlerinin depo olarak kullandıkları yerler, işyeri açma ve çalışma ruhsatında gösterilir.</w:t>
            </w:r>
          </w:p>
          <w:p w:rsidR="00E82EC7" w:rsidRPr="001D1ED9" w:rsidRDefault="006F4E7C" w:rsidP="006F4E7C">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1D1ED9">
              <w:rPr>
                <w:rFonts w:ascii="Times New Roman" w:eastAsia="Times New Roman" w:hAnsi="Times New Roman" w:cs="Times New Roman"/>
                <w:b/>
                <w:sz w:val="24"/>
                <w:szCs w:val="24"/>
                <w:highlight w:val="white"/>
                <w:lang w:eastAsia="tr-TR"/>
              </w:rPr>
              <w:t>(Ek fıkra: 23/5/2011 – 2011/1900 K.)</w:t>
            </w:r>
            <w:r w:rsidRPr="001D1ED9">
              <w:rPr>
                <w:rFonts w:ascii="Times New Roman" w:eastAsia="Times New Roman" w:hAnsi="Times New Roman" w:cs="Times New Roman"/>
                <w:sz w:val="24"/>
                <w:szCs w:val="24"/>
                <w:highlight w:val="white"/>
                <w:lang w:eastAsia="tr-TR"/>
              </w:rPr>
              <w:t xml:space="preserve"> Gayrisıhhî müesseseler kapsamına giren maden üretim faaliyetleri ile bu faaliyetlere dayalı olarak üretim yapılan geçici tesisler için birlikte veya ayrı ayrı verilen işyeri açma ve çalışma ruhsatı, ÇED kapsamındaki madencilik faaliyetleri için ÇED koordinatları içindeki alanı, bunun dışındaki madencilik faaliyetleri için maden ruhsat alanının tamamı ile geçici tesisleri kapsar. Maden ruhsat sahasındaki faaliyetler esas alınarak maden ruhsat sahibi adına ya da maden ruhsat sahibinin muvafakati bulunmak kaydıyla işletmeci adına işyeri açma ve çalışma ruhsatı düzenlenir. Ancak, aynı maden ruhsat sahasında bulunsa bile işletmecisi farklı olan maden üretim faaliyetleri ve bu faaliyetlere dayalı olarak üretim yapılan geçici tesisler için ayrı ayrı işyeri açma ve çalışma ruhsatı düzenlenir.</w:t>
            </w: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bookmarkStart w:id="0" w:name="_GoBack"/>
            <w:bookmarkEnd w:id="0"/>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Pr="001D1ED9"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E82EC7" w:rsidRPr="001D1ED9" w:rsidRDefault="00E82EC7"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Sağlık koruma bandı</w:t>
            </w:r>
          </w:p>
          <w:p w:rsidR="008C291B" w:rsidRPr="001D1ED9" w:rsidRDefault="008C291B" w:rsidP="008C291B">
            <w:pPr>
              <w:spacing w:before="80" w:after="80" w:line="276" w:lineRule="auto"/>
              <w:ind w:left="100" w:firstLine="72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 xml:space="preserve">Madde 16- </w:t>
            </w:r>
            <w:r w:rsidRPr="001D1ED9">
              <w:rPr>
                <w:rFonts w:ascii="Times New Roman" w:eastAsia="Times New Roman" w:hAnsi="Times New Roman" w:cs="Times New Roman"/>
                <w:color w:val="000000"/>
                <w:sz w:val="24"/>
                <w:szCs w:val="24"/>
                <w:highlight w:val="white"/>
                <w:lang w:eastAsia="tr-TR"/>
              </w:rPr>
              <w:t>Sanayi bölgesi, organize sanayi bölgesi ve endüstri bölgeleri ile bu bölgeler dışında kurulacak birinci sınıf gayrisıhhî müesseselerin etrafında, sağlık koruma bandı konulması mecburîdir. Sağlık koruma bandı mülkiyet sınırları dışında belirlenemez ve bu alan içinde mesken veya insan ikametine mahsus yapılaşmaya izin verilmez.</w:t>
            </w:r>
          </w:p>
          <w:p w:rsidR="006F4E7C" w:rsidRPr="001D1ED9" w:rsidRDefault="006F4E7C"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Arial" w:hAnsi="Times New Roman" w:cs="Times New Roman"/>
                <w:b/>
                <w:bCs/>
                <w:color w:val="000000"/>
                <w:sz w:val="24"/>
                <w:szCs w:val="24"/>
                <w:lang w:eastAsia="tr-TR"/>
              </w:rPr>
              <w:t>(Mülga İkinci Fıkra: 19/3/2007 – 2007/11882 K.)</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color w:val="000000"/>
                <w:sz w:val="24"/>
                <w:szCs w:val="24"/>
                <w:highlight w:val="white"/>
                <w:lang w:eastAsia="tr-TR"/>
              </w:rPr>
              <w:t>Sağlık koruma bandı, inceleme kurulları tarafından tesislerin çevre ve toplum sağlığına yapacağı zararlı etkiler ve kirletici unsurlar dikkate alınarak belirlenir. Sağlık koruma bandı, sanayi bölgesi sınırı esas alınarak tespit edilir. ÇED raporu düzenlenmesi gereken tesislerde bu rapordaki mesafeler esas alınır.</w:t>
            </w:r>
          </w:p>
          <w:p w:rsidR="009341EB" w:rsidRDefault="009341EB"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731C2D" w:rsidRPr="001D1ED9" w:rsidRDefault="00731C2D"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Yer seçimi ve tesis kurma izni muafiyeti</w:t>
            </w: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Madde 19-</w:t>
            </w:r>
            <w:r w:rsidRPr="001D1ED9">
              <w:rPr>
                <w:rFonts w:ascii="Times New Roman" w:eastAsia="Times New Roman" w:hAnsi="Times New Roman" w:cs="Times New Roman"/>
                <w:color w:val="000000"/>
                <w:sz w:val="24"/>
                <w:szCs w:val="24"/>
                <w:highlight w:val="white"/>
                <w:lang w:eastAsia="tr-TR"/>
              </w:rPr>
              <w:t xml:space="preserve"> Çevresel Etki Değerlendirmesi raporu düzenlenmesi gereken tesisler için düzenlenen Çevresel Etki Değerlendirmesi olumlu belgesi ve raporu, yer seçimi ve tesis kurma izni yerine geçer.</w:t>
            </w:r>
          </w:p>
          <w:p w:rsidR="009341EB" w:rsidRPr="001D1ED9" w:rsidRDefault="009341EB"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4C7D88" w:rsidRDefault="004C7D88" w:rsidP="009341EB">
            <w:pPr>
              <w:spacing w:before="80" w:after="80" w:line="276" w:lineRule="auto"/>
              <w:ind w:left="100" w:firstLine="71"/>
              <w:rPr>
                <w:rFonts w:ascii="Times New Roman" w:eastAsia="Times New Roman" w:hAnsi="Times New Roman" w:cs="Times New Roman"/>
                <w:b/>
                <w:color w:val="000000"/>
                <w:sz w:val="24"/>
                <w:szCs w:val="24"/>
                <w:highlight w:val="white"/>
                <w:lang w:eastAsia="tr-TR"/>
              </w:rPr>
            </w:pPr>
          </w:p>
          <w:p w:rsidR="008C291B" w:rsidRPr="001D1ED9" w:rsidRDefault="008C291B" w:rsidP="009341EB">
            <w:pPr>
              <w:spacing w:before="80" w:after="80" w:line="276" w:lineRule="auto"/>
              <w:ind w:left="100" w:firstLine="71"/>
              <w:rPr>
                <w:rFonts w:ascii="Times New Roman" w:eastAsia="Arial" w:hAnsi="Times New Roman" w:cs="Times New Roman"/>
                <w:color w:val="000000"/>
                <w:sz w:val="24"/>
                <w:szCs w:val="24"/>
                <w:lang w:eastAsia="tr-TR"/>
              </w:rPr>
            </w:pPr>
            <w:r w:rsidRPr="001D1ED9">
              <w:rPr>
                <w:rFonts w:ascii="Times New Roman" w:eastAsia="Times New Roman" w:hAnsi="Times New Roman" w:cs="Times New Roman"/>
                <w:b/>
                <w:color w:val="000000"/>
                <w:sz w:val="24"/>
                <w:szCs w:val="24"/>
                <w:highlight w:val="white"/>
                <w:lang w:eastAsia="tr-TR"/>
              </w:rPr>
              <w:t>Umuma açık istirahat ve eğlence yerlerinin açılması</w:t>
            </w:r>
          </w:p>
          <w:p w:rsidR="009341EB" w:rsidRPr="001D1ED9" w:rsidRDefault="008C291B" w:rsidP="002D5087">
            <w:pPr>
              <w:autoSpaceDE w:val="0"/>
              <w:autoSpaceDN w:val="0"/>
              <w:adjustRightInd w:val="0"/>
              <w:rPr>
                <w:rFonts w:ascii="Times New Roman" w:hAnsi="Times New Roman" w:cs="Times New Roman"/>
                <w:i/>
                <w:iCs/>
                <w:sz w:val="24"/>
                <w:szCs w:val="24"/>
              </w:rPr>
            </w:pPr>
            <w:r w:rsidRPr="001D1ED9">
              <w:rPr>
                <w:rFonts w:ascii="Times New Roman" w:eastAsia="Times New Roman" w:hAnsi="Times New Roman" w:cs="Times New Roman"/>
                <w:b/>
                <w:color w:val="000000"/>
                <w:sz w:val="24"/>
                <w:szCs w:val="24"/>
                <w:highlight w:val="white"/>
                <w:lang w:eastAsia="tr-TR"/>
              </w:rPr>
              <w:t>Madde 32</w:t>
            </w:r>
            <w:r w:rsidR="009341EB" w:rsidRPr="001D1ED9">
              <w:rPr>
                <w:rFonts w:ascii="Times New Roman" w:eastAsia="Times New Roman" w:hAnsi="Times New Roman" w:cs="Times New Roman"/>
                <w:b/>
                <w:color w:val="000000"/>
                <w:sz w:val="24"/>
                <w:szCs w:val="24"/>
                <w:lang w:eastAsia="tr-TR"/>
              </w:rPr>
              <w:t>-</w:t>
            </w:r>
            <w:r w:rsidR="009341EB" w:rsidRPr="001D1ED9">
              <w:rPr>
                <w:rFonts w:ascii="Times New Roman" w:hAnsi="Times New Roman" w:cs="Times New Roman"/>
                <w:i/>
                <w:iCs/>
                <w:sz w:val="24"/>
                <w:szCs w:val="24"/>
              </w:rPr>
              <w:t xml:space="preserve"> </w:t>
            </w:r>
            <w:r w:rsidR="009341EB" w:rsidRPr="001D1ED9">
              <w:rPr>
                <w:rFonts w:ascii="Times New Roman" w:eastAsia="Times New Roman" w:hAnsi="Times New Roman" w:cs="Times New Roman"/>
                <w:color w:val="000000"/>
                <w:sz w:val="24"/>
                <w:szCs w:val="24"/>
                <w:highlight w:val="white"/>
                <w:lang w:eastAsia="tr-TR"/>
              </w:rPr>
              <w:t>Umuma açık istirahat ve eğlence yeri açmak ve işletmek isteyen gerçek ve tüzel kişiler Örnek-1’de yer alan başvuru ve</w:t>
            </w:r>
            <w:r w:rsidR="009341EB" w:rsidRPr="001D1ED9">
              <w:rPr>
                <w:rFonts w:ascii="Times New Roman" w:hAnsi="Times New Roman" w:cs="Times New Roman"/>
                <w:i/>
                <w:iCs/>
                <w:sz w:val="24"/>
                <w:szCs w:val="24"/>
              </w:rPr>
              <w:t xml:space="preserve"> </w:t>
            </w:r>
            <w:r w:rsidR="009341EB" w:rsidRPr="001D1ED9">
              <w:rPr>
                <w:rFonts w:ascii="Times New Roman" w:eastAsia="Times New Roman" w:hAnsi="Times New Roman" w:cs="Times New Roman"/>
                <w:color w:val="000000"/>
                <w:sz w:val="24"/>
                <w:szCs w:val="24"/>
                <w:highlight w:val="white"/>
                <w:lang w:eastAsia="tr-TR"/>
              </w:rPr>
              <w:t>beyan formu ile yetkili idareye başvurur.</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Umuma açık istirahat ve eğlence yerinin açılması ve faaliyette bulunmasına belediye sınırları ve mücavir alan sınırları içinde</w:t>
            </w:r>
            <w:r w:rsidR="00220F5A" w:rsidRPr="001D1ED9">
              <w:rPr>
                <w:rFonts w:ascii="Times New Roman" w:eastAsia="Times New Roman" w:hAnsi="Times New Roman" w:cs="Times New Roman"/>
                <w:color w:val="000000"/>
                <w:sz w:val="24"/>
                <w:szCs w:val="24"/>
                <w:highlight w:val="white"/>
                <w:lang w:eastAsia="tr-TR"/>
              </w:rPr>
              <w:t xml:space="preserve"> </w:t>
            </w:r>
            <w:r w:rsidRPr="001D1ED9">
              <w:rPr>
                <w:rFonts w:ascii="Times New Roman" w:eastAsia="Times New Roman" w:hAnsi="Times New Roman" w:cs="Times New Roman"/>
                <w:color w:val="000000"/>
                <w:sz w:val="24"/>
                <w:szCs w:val="24"/>
                <w:highlight w:val="white"/>
                <w:lang w:eastAsia="tr-TR"/>
              </w:rPr>
              <w:t>belediye, bu alanlar dışında il özel idaresi tarafından izin verilir.</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İl özel idaresi ve belediyeler, umuma açık istirahat ve eğlence yeri ruhsatını vermeden önce kolluk kuvvetinin görüşünü alır.</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Yetkili kolluk kuvveti, açılacak yerin genel güvenlik ve asayişin korunması açısından kolaylıkla kontrol edilebilecek bir yerde ve konumda olup olmadığını dikkate alarak, işyeri hakkındaki görüşünü mülki idare amiri vasıtasıyla yedi gün içinde bildirir.</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Umuma açık istirahat ve eğlence yeri açılması hususundaki başvurular yetkili idareler tarafından bir ay içinde sonuçlandırılır.</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 xml:space="preserve">Meyhane, kahvehane, kıraathane, bar, elektronik oyun merkezleri gibi umuma açık yerler ile </w:t>
            </w:r>
            <w:r w:rsidRPr="001D1ED9">
              <w:rPr>
                <w:rFonts w:ascii="Times New Roman" w:eastAsia="Times New Roman" w:hAnsi="Times New Roman" w:cs="Times New Roman"/>
                <w:strike/>
                <w:color w:val="FF0000"/>
                <w:sz w:val="24"/>
                <w:szCs w:val="24"/>
                <w:highlight w:val="white"/>
                <w:lang w:eastAsia="tr-TR"/>
              </w:rPr>
              <w:t xml:space="preserve">açık alkollü içki satılan yerlerin , resmî ve özel okul binalarından ve ilk ve orta öğretim öğrencilerinin barındığı öğrenci yurtları </w:t>
            </w:r>
            <w:r w:rsidRPr="001D1ED9">
              <w:rPr>
                <w:rFonts w:ascii="Times New Roman" w:eastAsia="Times New Roman" w:hAnsi="Times New Roman" w:cs="Times New Roman"/>
                <w:sz w:val="24"/>
                <w:szCs w:val="24"/>
                <w:highlight w:val="white"/>
                <w:lang w:eastAsia="tr-TR"/>
              </w:rPr>
              <w:t xml:space="preserve">ile anaokullarından, </w:t>
            </w:r>
            <w:r w:rsidRPr="001D1ED9">
              <w:rPr>
                <w:rFonts w:ascii="Times New Roman" w:eastAsia="Times New Roman" w:hAnsi="Times New Roman" w:cs="Times New Roman"/>
                <w:color w:val="000000"/>
                <w:sz w:val="24"/>
                <w:szCs w:val="24"/>
                <w:highlight w:val="white"/>
                <w:lang w:eastAsia="tr-TR"/>
              </w:rPr>
              <w:t>kapıdan kapıya en az yüz metre uzaklıkta bulunması zorunludur. Özel eğitime muhtaç bireylerin devam ettikleri öğretim kurumları ile okullar dışındaki diğer özel öğretim kurumları için bu zorunluluk aranmaz. Ancak söz konusu özel öğretim kurumlarıyla yukarıda belirtilen türdeki işyerleri aynı binada bulunamaz.</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lastRenderedPageBreak/>
              <w:t>Turizmin yoğun olduğu yörelerdeki okulların tatil olduğu dönemlerde yukarıda belirtilen işyerleri ile okullar arasında yüz metre şartı aranmaz.</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Sabit veya seyyar olarak kullanılan kara, deniz, hava ve her çeşit taşıma araçlarının umuma açık istirahat ve eğlence yeri olarak kullanılmasının istenmesi halinde, deniz araçları için bağlı olduğu veya bulunduğu liman başkanlığının, diğerleri için ilgili kurum ve kuruluşların uygun görüşü alınır.</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İzin almadan açılan umuma açık istirahat ve eğlence yerleri, yetkili idarelerin ilgili birimleri tarafından sebebi bir tutanakla belirlenmek ve mühürlenmek suretiyle re’sen kapatılır.</w:t>
            </w:r>
          </w:p>
          <w:p w:rsidR="009341EB" w:rsidRPr="001D1ED9" w:rsidRDefault="009341EB" w:rsidP="009341EB">
            <w:pPr>
              <w:spacing w:before="80" w:after="80" w:line="276" w:lineRule="auto"/>
              <w:ind w:left="100" w:firstLine="213"/>
              <w:jc w:val="both"/>
              <w:rPr>
                <w:rFonts w:ascii="Times New Roman" w:eastAsia="Times New Roman" w:hAnsi="Times New Roman" w:cs="Times New Roman"/>
                <w:color w:val="000000"/>
                <w:sz w:val="24"/>
                <w:szCs w:val="24"/>
                <w:highlight w:val="white"/>
                <w:lang w:eastAsia="tr-TR"/>
              </w:rPr>
            </w:pPr>
            <w:r w:rsidRPr="001D1ED9">
              <w:rPr>
                <w:rFonts w:ascii="Times New Roman" w:eastAsia="Times New Roman" w:hAnsi="Times New Roman" w:cs="Times New Roman"/>
                <w:color w:val="000000"/>
                <w:sz w:val="24"/>
                <w:szCs w:val="24"/>
                <w:highlight w:val="white"/>
                <w:lang w:eastAsia="tr-TR"/>
              </w:rPr>
              <w:t>Kollukça, izin almadan açıldığı tespit edilen umuma açık istirahat ve eğlence yerleri düzenlenecek bir tutanakla kapatılmak üzere yetkili idareye bildirilir. Yetkili idare yapılan bildirim üzerine izin almadan açılan yeri kapatarak en geç üçgün içinde kolluğa bilgi verir.</w:t>
            </w:r>
          </w:p>
          <w:p w:rsidR="009341EB" w:rsidRPr="001D1ED9" w:rsidRDefault="009341EB" w:rsidP="008C291B">
            <w:pPr>
              <w:spacing w:before="80" w:after="80" w:line="276" w:lineRule="auto"/>
              <w:ind w:left="100" w:firstLine="720"/>
              <w:jc w:val="both"/>
              <w:rPr>
                <w:rFonts w:ascii="Times New Roman" w:eastAsia="Times New Roman" w:hAnsi="Times New Roman" w:cs="Times New Roman"/>
                <w:b/>
                <w:color w:val="000000"/>
                <w:sz w:val="24"/>
                <w:szCs w:val="24"/>
                <w:highlight w:val="white"/>
                <w:lang w:eastAsia="tr-TR"/>
              </w:rPr>
            </w:pPr>
          </w:p>
          <w:p w:rsidR="008C291B" w:rsidRPr="001D1ED9"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8C291B">
            <w:pPr>
              <w:jc w:val="center"/>
              <w:rPr>
                <w:rFonts w:ascii="Times New Roman" w:hAnsi="Times New Roman" w:cs="Times New Roman"/>
                <w:b/>
                <w:sz w:val="24"/>
                <w:szCs w:val="24"/>
              </w:rPr>
            </w:pPr>
          </w:p>
          <w:p w:rsidR="008C291B" w:rsidRPr="001D1ED9" w:rsidRDefault="008C291B" w:rsidP="00BA641C">
            <w:pPr>
              <w:rPr>
                <w:rFonts w:ascii="Times New Roman" w:hAnsi="Times New Roman" w:cs="Times New Roman"/>
                <w:b/>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Pr="001D1ED9" w:rsidRDefault="00BC4C90" w:rsidP="00BA641C">
            <w:pPr>
              <w:rPr>
                <w:rFonts w:ascii="Times New Roman" w:hAnsi="Times New Roman" w:cs="Times New Roman"/>
                <w:b/>
                <w:strike/>
                <w:color w:val="FF0000"/>
                <w:sz w:val="24"/>
                <w:szCs w:val="24"/>
              </w:rPr>
            </w:pPr>
          </w:p>
          <w:p w:rsidR="00BC4C90" w:rsidRDefault="00BC4C90" w:rsidP="00BA641C">
            <w:pPr>
              <w:rPr>
                <w:rFonts w:ascii="Times New Roman" w:hAnsi="Times New Roman" w:cs="Times New Roman"/>
                <w:b/>
                <w:strike/>
                <w:color w:val="FF0000"/>
                <w:sz w:val="24"/>
                <w:szCs w:val="24"/>
              </w:rPr>
            </w:pPr>
          </w:p>
          <w:p w:rsidR="004C7D88" w:rsidRPr="001D1ED9" w:rsidRDefault="004C7D88" w:rsidP="00BA641C">
            <w:pPr>
              <w:rPr>
                <w:rFonts w:ascii="Times New Roman" w:hAnsi="Times New Roman" w:cs="Times New Roman"/>
                <w:b/>
                <w:strike/>
                <w:color w:val="FF0000"/>
                <w:sz w:val="24"/>
                <w:szCs w:val="24"/>
              </w:rPr>
            </w:pPr>
          </w:p>
          <w:p w:rsidR="00BC4C90" w:rsidRPr="001D1ED9" w:rsidRDefault="00BC4C90" w:rsidP="00BC4C90">
            <w:pPr>
              <w:jc w:val="both"/>
              <w:rPr>
                <w:rFonts w:ascii="Times New Roman" w:hAnsi="Times New Roman" w:cs="Times New Roman"/>
                <w:i/>
                <w:iCs/>
                <w:sz w:val="24"/>
                <w:szCs w:val="24"/>
              </w:rPr>
            </w:pPr>
            <w:r w:rsidRPr="001D1ED9">
              <w:rPr>
                <w:rFonts w:ascii="Times New Roman" w:hAnsi="Times New Roman" w:cs="Times New Roman"/>
                <w:i/>
                <w:iCs/>
                <w:sz w:val="24"/>
                <w:szCs w:val="24"/>
              </w:rPr>
              <w:t>Mesafe ölçümü</w:t>
            </w:r>
          </w:p>
          <w:p w:rsidR="00BC4C90" w:rsidRDefault="00BC4C90" w:rsidP="00BC4C90">
            <w:pPr>
              <w:jc w:val="both"/>
              <w:rPr>
                <w:rFonts w:ascii="Times New Roman" w:hAnsi="Times New Roman" w:cs="Times New Roman"/>
                <w:sz w:val="24"/>
                <w:szCs w:val="24"/>
              </w:rPr>
            </w:pPr>
            <w:r w:rsidRPr="001D1ED9">
              <w:rPr>
                <w:rFonts w:ascii="Times New Roman" w:hAnsi="Times New Roman" w:cs="Times New Roman"/>
                <w:b/>
                <w:bCs/>
                <w:sz w:val="24"/>
                <w:szCs w:val="24"/>
              </w:rPr>
              <w:t>Madde 34-</w:t>
            </w:r>
            <w:r w:rsidRPr="001D1ED9">
              <w:rPr>
                <w:rFonts w:ascii="Times New Roman" w:hAnsi="Times New Roman" w:cs="Times New Roman"/>
                <w:bCs/>
                <w:sz w:val="24"/>
                <w:szCs w:val="24"/>
              </w:rPr>
              <w:t xml:space="preserve"> </w:t>
            </w:r>
            <w:r w:rsidRPr="001D1ED9">
              <w:rPr>
                <w:rFonts w:ascii="Times New Roman" w:hAnsi="Times New Roman" w:cs="Times New Roman"/>
                <w:sz w:val="24"/>
                <w:szCs w:val="24"/>
              </w:rPr>
              <w:t>Meyhane, kahvehane, kıraathane, bar, elektronik oyun merkezleri gibi umuma açık yerler ile açık alkollü içki satılan yerlerin açılmasına izin verilirken mesafe ölçümünde, bina ve tesislerin varsa bahçe kapıları, yoksa bina kapıları; kapıların birden fazla olması durumunda en yakını esas alınır. Yüz metre uzaklığın ölçümünde, mevcut cadde ve sokaklar üzerinden yaya yolu kullanılarak, yaya kurallarına göre gidilebilecek en kısa mesafe dikkate alınır.</w:t>
            </w:r>
          </w:p>
          <w:p w:rsidR="004C7D88" w:rsidRPr="001D1ED9" w:rsidRDefault="004C7D88" w:rsidP="00BC4C90">
            <w:pPr>
              <w:jc w:val="both"/>
              <w:rPr>
                <w:rFonts w:ascii="Times New Roman" w:hAnsi="Times New Roman" w:cs="Times New Roman"/>
                <w:sz w:val="24"/>
                <w:szCs w:val="24"/>
              </w:rPr>
            </w:pPr>
          </w:p>
          <w:p w:rsidR="00BC4C90" w:rsidRPr="001D1ED9" w:rsidRDefault="00BC4C90" w:rsidP="00BC4C90">
            <w:pPr>
              <w:jc w:val="both"/>
              <w:rPr>
                <w:rFonts w:ascii="Times New Roman" w:hAnsi="Times New Roman" w:cs="Times New Roman"/>
                <w:sz w:val="24"/>
                <w:szCs w:val="24"/>
              </w:rPr>
            </w:pPr>
            <w:r w:rsidRPr="001D1ED9">
              <w:rPr>
                <w:rFonts w:ascii="Times New Roman" w:hAnsi="Times New Roman" w:cs="Times New Roman"/>
                <w:sz w:val="24"/>
                <w:szCs w:val="24"/>
              </w:rPr>
              <w:t>Bu tür yerlerin açılmasına izin verilirken, o yerin en az yüz metre civarında okul bulunup bulunmadığının yanı sıra bu işyerlerinin özel eğitime muhtaç bireylerin devam ettikleri öğretim kurumları ve okullar dışındaki diğer özel öğretim kurumları ile aynı binada olup olmadığı ve içkili yer bölgesinde bulunup bulunmadığı yetkili idarelerce tespit edilir.</w:t>
            </w:r>
          </w:p>
          <w:p w:rsidR="00BC4C90" w:rsidRPr="001D1ED9" w:rsidRDefault="00BC4C90" w:rsidP="00BA641C">
            <w:pPr>
              <w:rPr>
                <w:rFonts w:ascii="Times New Roman" w:hAnsi="Times New Roman" w:cs="Times New Roman"/>
                <w:b/>
                <w:strike/>
                <w:color w:val="FF0000"/>
                <w:sz w:val="24"/>
                <w:szCs w:val="24"/>
              </w:rPr>
            </w:pPr>
          </w:p>
          <w:p w:rsidR="00BC4C90" w:rsidRDefault="00BC4C90"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731C2D" w:rsidRDefault="00731C2D" w:rsidP="00BA641C">
            <w:pPr>
              <w:rPr>
                <w:rFonts w:ascii="Times New Roman" w:hAnsi="Times New Roman" w:cs="Times New Roman"/>
                <w:b/>
                <w:strike/>
                <w:color w:val="FF0000"/>
                <w:sz w:val="24"/>
                <w:szCs w:val="24"/>
              </w:rPr>
            </w:pPr>
          </w:p>
          <w:p w:rsidR="00BA641C" w:rsidRPr="001D1ED9" w:rsidRDefault="00BA641C" w:rsidP="00BA641C">
            <w:pPr>
              <w:rPr>
                <w:rFonts w:ascii="Times New Roman" w:hAnsi="Times New Roman" w:cs="Times New Roman"/>
                <w:b/>
                <w:sz w:val="24"/>
                <w:szCs w:val="24"/>
              </w:rPr>
            </w:pPr>
            <w:r w:rsidRPr="001D1ED9">
              <w:rPr>
                <w:rFonts w:ascii="Times New Roman" w:hAnsi="Times New Roman" w:cs="Times New Roman"/>
                <w:b/>
                <w:strike/>
                <w:color w:val="FF0000"/>
                <w:sz w:val="24"/>
                <w:szCs w:val="24"/>
              </w:rPr>
              <w:t>Mes’ul</w:t>
            </w:r>
            <w:r w:rsidRPr="001D1ED9">
              <w:rPr>
                <w:rFonts w:ascii="Times New Roman" w:hAnsi="Times New Roman" w:cs="Times New Roman"/>
                <w:b/>
                <w:sz w:val="24"/>
                <w:szCs w:val="24"/>
              </w:rPr>
              <w:t xml:space="preserve"> müdür </w:t>
            </w:r>
          </w:p>
          <w:p w:rsidR="008C291B" w:rsidRPr="001D1ED9" w:rsidRDefault="00BA641C" w:rsidP="00BA641C">
            <w:pPr>
              <w:jc w:val="both"/>
              <w:rPr>
                <w:rFonts w:ascii="Times New Roman" w:hAnsi="Times New Roman" w:cs="Times New Roman"/>
                <w:b/>
                <w:sz w:val="24"/>
                <w:szCs w:val="24"/>
              </w:rPr>
            </w:pPr>
            <w:r w:rsidRPr="001D1ED9">
              <w:rPr>
                <w:rFonts w:ascii="Times New Roman" w:hAnsi="Times New Roman" w:cs="Times New Roman"/>
                <w:b/>
                <w:sz w:val="24"/>
                <w:szCs w:val="24"/>
              </w:rPr>
              <w:t>Madde 35-</w:t>
            </w:r>
            <w:r w:rsidRPr="001D1ED9">
              <w:rPr>
                <w:rFonts w:ascii="Times New Roman" w:hAnsi="Times New Roman" w:cs="Times New Roman"/>
                <w:sz w:val="24"/>
                <w:szCs w:val="24"/>
              </w:rPr>
              <w:t xml:space="preserve"> Umuma açık istirahat ve eğlence yerinin sahibinin tüzel kişi olması durumunda, işyerini idare etmek üzere bir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 görevlendirilir. Gerçek kişiler de işyerine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 görevlendirebilir. Görevlendirilen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 yetkili idareye bildirilir</w:t>
            </w:r>
          </w:p>
          <w:p w:rsidR="008C291B" w:rsidRPr="001D1ED9" w:rsidRDefault="008C291B" w:rsidP="008C291B">
            <w:pPr>
              <w:jc w:val="center"/>
              <w:rPr>
                <w:rFonts w:ascii="Times New Roman" w:hAnsi="Times New Roman" w:cs="Times New Roman"/>
                <w:b/>
                <w:sz w:val="24"/>
                <w:szCs w:val="24"/>
              </w:rPr>
            </w:pPr>
          </w:p>
          <w:p w:rsidR="008C291B" w:rsidRPr="001D1ED9" w:rsidRDefault="00994A09" w:rsidP="00994A09">
            <w:pPr>
              <w:jc w:val="both"/>
              <w:rPr>
                <w:rFonts w:ascii="Times New Roman" w:hAnsi="Times New Roman" w:cs="Times New Roman"/>
                <w:sz w:val="24"/>
                <w:szCs w:val="24"/>
              </w:rPr>
            </w:pPr>
            <w:r w:rsidRPr="001D1ED9">
              <w:rPr>
                <w:rFonts w:ascii="Times New Roman" w:hAnsi="Times New Roman" w:cs="Times New Roman"/>
                <w:b/>
                <w:sz w:val="24"/>
                <w:szCs w:val="24"/>
              </w:rPr>
              <w:t>(Ek fıkra: 12/3/2012-2012/2958 K.)</w:t>
            </w:r>
            <w:r w:rsidRPr="001D1ED9">
              <w:rPr>
                <w:rFonts w:ascii="Times New Roman" w:hAnsi="Times New Roman" w:cs="Times New Roman"/>
                <w:sz w:val="24"/>
                <w:szCs w:val="24"/>
              </w:rPr>
              <w:t xml:space="preserve"> Umuma açık istirahat ve eğlence yerlerinde, ruhsat başvurusu sırasında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müdürün adı, soyadı, Türkiye Cumhuriyeti kimlik numarası ve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 sözleşme tarihinin beyanı yeterlidir. Yetkili idareler tarafından yapılacak denetimlerde </w:t>
            </w:r>
            <w:r w:rsidRPr="001D1ED9">
              <w:rPr>
                <w:rFonts w:ascii="Times New Roman" w:hAnsi="Times New Roman" w:cs="Times New Roman"/>
                <w:strike/>
                <w:color w:val="FF0000"/>
                <w:sz w:val="24"/>
                <w:szCs w:val="24"/>
              </w:rPr>
              <w:t xml:space="preserve">mes’ul </w:t>
            </w:r>
            <w:r w:rsidRPr="001D1ED9">
              <w:rPr>
                <w:rFonts w:ascii="Times New Roman" w:hAnsi="Times New Roman" w:cs="Times New Roman"/>
                <w:sz w:val="24"/>
                <w:szCs w:val="24"/>
              </w:rPr>
              <w:t xml:space="preserve">müdür sözleşmesinin işyerinde bulunmaması veya bu sözleşmeyle ilgili hatalı beyanda bulunulduğunun tespit edilmesi hâlinde onbeş gün içinde bu eksikliğin giderilmesi istenir. Bu süre sonunda eksikliklerin giderilmemesi hâlinde bu işyerleri hakkında işyeri ruhsatının iptaline ilişkin hükümler uygulanır. Ruhsat başvurusunda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 sözleşmesiyle ilgili gerçeğe aykırı beyanda bulundukları tespit edilen işyeri sahipleri hakkında suç duyurusunda bulunulur.</w:t>
            </w:r>
          </w:p>
          <w:p w:rsidR="00994A09" w:rsidRPr="001D1ED9" w:rsidRDefault="00994A09" w:rsidP="00994A09">
            <w:pPr>
              <w:rPr>
                <w:rFonts w:ascii="Times New Roman" w:hAnsi="Times New Roman" w:cs="Times New Roman"/>
                <w:sz w:val="24"/>
                <w:szCs w:val="24"/>
              </w:rPr>
            </w:pPr>
          </w:p>
          <w:p w:rsidR="00994A09" w:rsidRPr="001D1ED9" w:rsidRDefault="00994A09" w:rsidP="00994A09">
            <w:pPr>
              <w:rPr>
                <w:rFonts w:ascii="Times New Roman" w:hAnsi="Times New Roman" w:cs="Times New Roman"/>
                <w:b/>
                <w:sz w:val="24"/>
                <w:szCs w:val="24"/>
              </w:rPr>
            </w:pPr>
            <w:r w:rsidRPr="001D1ED9">
              <w:rPr>
                <w:rFonts w:ascii="Times New Roman" w:hAnsi="Times New Roman" w:cs="Times New Roman"/>
                <w:b/>
                <w:sz w:val="24"/>
                <w:szCs w:val="24"/>
              </w:rPr>
              <w:t xml:space="preserve">Süresinden önce açılma </w:t>
            </w:r>
          </w:p>
          <w:p w:rsidR="008C291B" w:rsidRPr="001D1ED9" w:rsidRDefault="00994A09" w:rsidP="00994A09">
            <w:pPr>
              <w:jc w:val="both"/>
              <w:rPr>
                <w:rFonts w:ascii="Times New Roman" w:hAnsi="Times New Roman" w:cs="Times New Roman"/>
                <w:b/>
                <w:sz w:val="24"/>
                <w:szCs w:val="24"/>
              </w:rPr>
            </w:pPr>
            <w:r w:rsidRPr="001D1ED9">
              <w:rPr>
                <w:rFonts w:ascii="Times New Roman" w:hAnsi="Times New Roman" w:cs="Times New Roman"/>
                <w:b/>
                <w:sz w:val="24"/>
                <w:szCs w:val="24"/>
              </w:rPr>
              <w:t>Madde 41-</w:t>
            </w:r>
            <w:r w:rsidRPr="001D1ED9">
              <w:rPr>
                <w:rFonts w:ascii="Times New Roman" w:hAnsi="Times New Roman" w:cs="Times New Roman"/>
                <w:sz w:val="24"/>
                <w:szCs w:val="24"/>
              </w:rPr>
              <w:t xml:space="preserve"> Geçici süreyle faaliyetten men işlemine karşı açılan davanın idare aleyhine sonuçlanması halinde umuma açık istirahat ve </w:t>
            </w:r>
            <w:r w:rsidRPr="001D1ED9">
              <w:rPr>
                <w:rFonts w:ascii="Times New Roman" w:hAnsi="Times New Roman" w:cs="Times New Roman"/>
                <w:sz w:val="24"/>
                <w:szCs w:val="24"/>
              </w:rPr>
              <w:lastRenderedPageBreak/>
              <w:t xml:space="preserve">eğlence yeri bir tutanakla açılarak işyeri sahibi veya kanunî temsilcisine teslim edilir. İşyeri kapatılarak soruşturma evrakı ile birlikte adlî makama intikal ettirilen işletmeci veya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 hakkında Cumhuriyet savcılığınca takipsizlik veya mahkemece beraat kararı verilmiş olması veya kesin sahip değişikliği hallerinde mahallin en büyük mülki idare amiri tarafından süresinden önce açılmasına karar verilebilir.</w:t>
            </w:r>
          </w:p>
          <w:p w:rsidR="008C291B" w:rsidRPr="001D1ED9" w:rsidRDefault="008C291B" w:rsidP="008C291B">
            <w:pPr>
              <w:jc w:val="center"/>
              <w:rPr>
                <w:rFonts w:ascii="Times New Roman" w:hAnsi="Times New Roman" w:cs="Times New Roman"/>
                <w:b/>
                <w:sz w:val="24"/>
                <w:szCs w:val="24"/>
              </w:rPr>
            </w:pPr>
          </w:p>
          <w:p w:rsidR="00994A09" w:rsidRPr="001D1ED9" w:rsidRDefault="00994A09" w:rsidP="00994A09">
            <w:pPr>
              <w:rPr>
                <w:rFonts w:ascii="Times New Roman" w:hAnsi="Times New Roman" w:cs="Times New Roman"/>
                <w:b/>
                <w:sz w:val="24"/>
                <w:szCs w:val="24"/>
              </w:rPr>
            </w:pPr>
            <w:r w:rsidRPr="001D1ED9">
              <w:rPr>
                <w:rFonts w:ascii="Times New Roman" w:hAnsi="Times New Roman" w:cs="Times New Roman"/>
                <w:b/>
                <w:sz w:val="24"/>
                <w:szCs w:val="24"/>
              </w:rPr>
              <w:t xml:space="preserve">Kimlik bildirme </w:t>
            </w:r>
          </w:p>
          <w:p w:rsidR="008C291B" w:rsidRPr="001D1ED9" w:rsidRDefault="00994A09" w:rsidP="00994A09">
            <w:pPr>
              <w:jc w:val="both"/>
              <w:rPr>
                <w:rFonts w:ascii="Times New Roman" w:hAnsi="Times New Roman" w:cs="Times New Roman"/>
                <w:b/>
                <w:sz w:val="24"/>
                <w:szCs w:val="24"/>
              </w:rPr>
            </w:pPr>
            <w:r w:rsidRPr="001D1ED9">
              <w:rPr>
                <w:rFonts w:ascii="Times New Roman" w:hAnsi="Times New Roman" w:cs="Times New Roman"/>
                <w:b/>
                <w:sz w:val="24"/>
                <w:szCs w:val="24"/>
              </w:rPr>
              <w:t>Madde 43-</w:t>
            </w:r>
            <w:r w:rsidRPr="001D1ED9">
              <w:rPr>
                <w:rFonts w:ascii="Times New Roman" w:hAnsi="Times New Roman" w:cs="Times New Roman"/>
                <w:sz w:val="24"/>
                <w:szCs w:val="24"/>
              </w:rPr>
              <w:t xml:space="preserve"> Otel, motel, kamp ve benzeri her türlü konaklama yeri işleticisi, bu yerlerde yatacak olan Türkiye Cumhuriyeti vatandaşı veya yabancı uyruklu kişilerin kimlik ve geliş-gidiş kayıtlarını ücretli veya ücretsiz, gündüz veya gece kalmalarına bakılmaksızın örneğine ve usulüne uygun şekilde, günü gününe tutmak ve kolluk denetimine hazır bulundurmak zorundadır. Bu Yönetmelik kapsamına giren işletmelerin işletmecisi veya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müdürü, iş yerinde sürekli veya geçici olarak çalıştırılan kişinin ayrılışını, 1774 sayılı Kimlik Bildirme Kanununun uygulanmasına ilişkin yönetmelikteki örneğine uygun kimlik bildirme belgesi doldurmak suretiyle yirmi dört saat içerisinde bağlı bulunduğu kolluğa bildirir. Kolluğa bildirilerek çalıştırılanlar için, işletici veya </w:t>
            </w:r>
            <w:r w:rsidRPr="001D1ED9">
              <w:rPr>
                <w:rFonts w:ascii="Times New Roman" w:hAnsi="Times New Roman" w:cs="Times New Roman"/>
                <w:strike/>
                <w:color w:val="FF0000"/>
                <w:sz w:val="24"/>
                <w:szCs w:val="24"/>
              </w:rPr>
              <w:t>mes’ul</w:t>
            </w:r>
            <w:r w:rsidRPr="001D1ED9">
              <w:rPr>
                <w:rFonts w:ascii="Times New Roman" w:hAnsi="Times New Roman" w:cs="Times New Roman"/>
                <w:sz w:val="24"/>
                <w:szCs w:val="24"/>
              </w:rPr>
              <w:t xml:space="preserve"> müdür tarafından bir kimlik belgesi verilir ve bu belge her istendiğinde kolluğa gösterilir.</w:t>
            </w:r>
          </w:p>
          <w:p w:rsidR="001D1ED9" w:rsidRPr="001D1ED9" w:rsidRDefault="001D1ED9" w:rsidP="001D1ED9">
            <w:pPr>
              <w:rPr>
                <w:rFonts w:ascii="Times New Roman" w:hAnsi="Times New Roman" w:cs="Times New Roman"/>
                <w:b/>
                <w:sz w:val="24"/>
                <w:szCs w:val="24"/>
              </w:rPr>
            </w:pPr>
          </w:p>
          <w:p w:rsidR="001D1ED9" w:rsidRDefault="001D1ED9" w:rsidP="001D1ED9">
            <w:pPr>
              <w:rPr>
                <w:rFonts w:ascii="Times New Roman" w:hAnsi="Times New Roman" w:cs="Times New Roman"/>
                <w:b/>
                <w:sz w:val="24"/>
                <w:szCs w:val="24"/>
              </w:rPr>
            </w:pPr>
          </w:p>
          <w:p w:rsidR="00731C2D" w:rsidRDefault="00731C2D" w:rsidP="001D1ED9">
            <w:pPr>
              <w:rPr>
                <w:rFonts w:ascii="Times New Roman" w:hAnsi="Times New Roman" w:cs="Times New Roman"/>
                <w:b/>
                <w:sz w:val="24"/>
                <w:szCs w:val="24"/>
              </w:rPr>
            </w:pPr>
          </w:p>
          <w:p w:rsidR="00731C2D" w:rsidRDefault="00731C2D" w:rsidP="001D1ED9">
            <w:pPr>
              <w:rPr>
                <w:rFonts w:ascii="Times New Roman" w:hAnsi="Times New Roman" w:cs="Times New Roman"/>
                <w:b/>
                <w:sz w:val="24"/>
                <w:szCs w:val="24"/>
              </w:rPr>
            </w:pPr>
          </w:p>
          <w:p w:rsidR="004C7D88" w:rsidRDefault="004C7D88" w:rsidP="001D1ED9">
            <w:pPr>
              <w:rPr>
                <w:rFonts w:ascii="Times New Roman" w:hAnsi="Times New Roman" w:cs="Times New Roman"/>
                <w:b/>
                <w:sz w:val="24"/>
                <w:szCs w:val="24"/>
              </w:rPr>
            </w:pPr>
          </w:p>
          <w:p w:rsidR="004C7D88" w:rsidRDefault="004C7D88" w:rsidP="001D1ED9">
            <w:pPr>
              <w:rPr>
                <w:rFonts w:ascii="Times New Roman" w:hAnsi="Times New Roman" w:cs="Times New Roman"/>
                <w:b/>
                <w:sz w:val="24"/>
                <w:szCs w:val="24"/>
              </w:rPr>
            </w:pPr>
          </w:p>
          <w:p w:rsidR="004C7D88" w:rsidRDefault="004C7D88" w:rsidP="001D1ED9">
            <w:pPr>
              <w:rPr>
                <w:rFonts w:ascii="Times New Roman" w:hAnsi="Times New Roman" w:cs="Times New Roman"/>
                <w:b/>
                <w:sz w:val="24"/>
                <w:szCs w:val="24"/>
              </w:rPr>
            </w:pPr>
          </w:p>
          <w:p w:rsidR="004C7D88" w:rsidRDefault="004C7D88" w:rsidP="001D1ED9">
            <w:pPr>
              <w:rPr>
                <w:rFonts w:ascii="Times New Roman" w:hAnsi="Times New Roman" w:cs="Times New Roman"/>
                <w:b/>
                <w:sz w:val="24"/>
                <w:szCs w:val="24"/>
              </w:rPr>
            </w:pPr>
          </w:p>
          <w:p w:rsidR="004C7D88" w:rsidRDefault="004C7D88" w:rsidP="001D1ED9">
            <w:pPr>
              <w:rPr>
                <w:rFonts w:ascii="Times New Roman" w:hAnsi="Times New Roman" w:cs="Times New Roman"/>
                <w:b/>
                <w:sz w:val="24"/>
                <w:szCs w:val="24"/>
              </w:rPr>
            </w:pPr>
          </w:p>
          <w:p w:rsidR="004C7D88" w:rsidRDefault="004C7D88" w:rsidP="001D1ED9">
            <w:pPr>
              <w:rPr>
                <w:rFonts w:ascii="Times New Roman" w:hAnsi="Times New Roman" w:cs="Times New Roman"/>
                <w:b/>
                <w:sz w:val="24"/>
                <w:szCs w:val="24"/>
              </w:rPr>
            </w:pPr>
          </w:p>
          <w:p w:rsidR="00731C2D" w:rsidRPr="001D1ED9" w:rsidRDefault="00731C2D" w:rsidP="001D1ED9">
            <w:pPr>
              <w:rPr>
                <w:rFonts w:ascii="Times New Roman" w:hAnsi="Times New Roman" w:cs="Times New Roman"/>
                <w:b/>
                <w:sz w:val="24"/>
                <w:szCs w:val="24"/>
              </w:rPr>
            </w:pPr>
          </w:p>
          <w:p w:rsidR="001D1ED9" w:rsidRPr="001D1ED9" w:rsidRDefault="001D1ED9" w:rsidP="001D1ED9">
            <w:pPr>
              <w:autoSpaceDE w:val="0"/>
              <w:autoSpaceDN w:val="0"/>
              <w:adjustRightInd w:val="0"/>
              <w:jc w:val="both"/>
              <w:rPr>
                <w:rFonts w:ascii="Times New Roman" w:hAnsi="Times New Roman" w:cs="Times New Roman"/>
                <w:i/>
                <w:iCs/>
                <w:sz w:val="24"/>
                <w:szCs w:val="24"/>
              </w:rPr>
            </w:pPr>
            <w:r w:rsidRPr="001D1ED9">
              <w:rPr>
                <w:rFonts w:ascii="Times New Roman" w:hAnsi="Times New Roman" w:cs="Times New Roman"/>
                <w:i/>
                <w:iCs/>
                <w:sz w:val="24"/>
                <w:szCs w:val="24"/>
              </w:rPr>
              <w:lastRenderedPageBreak/>
              <w:t>İşyeri açma ve çalışma ruhsatlarının verilmesi sırasında istenecek belgelere ilişkin usûl ve esaslar</w:t>
            </w:r>
          </w:p>
          <w:p w:rsidR="001D1ED9" w:rsidRPr="001D1ED9" w:rsidRDefault="001D1ED9" w:rsidP="001D1ED9">
            <w:pPr>
              <w:autoSpaceDE w:val="0"/>
              <w:autoSpaceDN w:val="0"/>
              <w:adjustRightInd w:val="0"/>
              <w:jc w:val="both"/>
              <w:rPr>
                <w:rFonts w:ascii="Times New Roman" w:hAnsi="Times New Roman" w:cs="Times New Roman"/>
                <w:b/>
                <w:bCs/>
                <w:sz w:val="24"/>
                <w:szCs w:val="24"/>
              </w:rPr>
            </w:pPr>
            <w:r w:rsidRPr="001D1ED9">
              <w:rPr>
                <w:rFonts w:ascii="Times New Roman" w:hAnsi="Times New Roman" w:cs="Times New Roman"/>
                <w:b/>
                <w:bCs/>
                <w:sz w:val="24"/>
                <w:szCs w:val="24"/>
              </w:rPr>
              <w:t>Ek Madde 1- (Ek: 12/3/2012-2012/2958 K.)</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Sıhhî ve gayrisıhhî işyerleri ile umuma açık istirahat ve eğlence yerlerinin ruhsatlandır</w:t>
            </w:r>
            <w:r>
              <w:rPr>
                <w:rFonts w:ascii="Times New Roman" w:hAnsi="Times New Roman" w:cs="Times New Roman"/>
                <w:sz w:val="24"/>
                <w:szCs w:val="24"/>
              </w:rPr>
              <w:t xml:space="preserve">ılması sırasında başvuru sahibi </w:t>
            </w:r>
            <w:r w:rsidRPr="001D1ED9">
              <w:rPr>
                <w:rFonts w:ascii="Times New Roman" w:hAnsi="Times New Roman" w:cs="Times New Roman"/>
                <w:sz w:val="24"/>
                <w:szCs w:val="24"/>
              </w:rPr>
              <w:t>tarafından mevzuat gereği istenen herhangi bir belgenin aslının getirilmesi hâlinde, bu be</w:t>
            </w:r>
            <w:r>
              <w:rPr>
                <w:rFonts w:ascii="Times New Roman" w:hAnsi="Times New Roman" w:cs="Times New Roman"/>
                <w:sz w:val="24"/>
                <w:szCs w:val="24"/>
              </w:rPr>
              <w:t xml:space="preserve">lgenin sureti, aslına uygunluğu </w:t>
            </w:r>
            <w:r w:rsidRPr="001D1ED9">
              <w:rPr>
                <w:rFonts w:ascii="Times New Roman" w:hAnsi="Times New Roman" w:cs="Times New Roman"/>
                <w:sz w:val="24"/>
                <w:szCs w:val="24"/>
              </w:rPr>
              <w:t>kontrol edildikten sonra yetkili idarece görevlendirilen personel tarafından isim ve unvan yazılarak tasdik edilir. Başvuru</w:t>
            </w:r>
            <w:r>
              <w:rPr>
                <w:rFonts w:ascii="Times New Roman" w:hAnsi="Times New Roman" w:cs="Times New Roman"/>
                <w:sz w:val="24"/>
                <w:szCs w:val="24"/>
              </w:rPr>
              <w:t xml:space="preserve"> </w:t>
            </w:r>
            <w:r w:rsidRPr="001D1ED9">
              <w:rPr>
                <w:rFonts w:ascii="Times New Roman" w:hAnsi="Times New Roman" w:cs="Times New Roman"/>
                <w:sz w:val="24"/>
                <w:szCs w:val="24"/>
              </w:rPr>
              <w:t>sahiplerinden ayrıca belgelerin asıllarını veya noter onaylı suretlerini yetkili idareye teslim etmeleri istenemez.</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Yetkili idare, kendi kayıtlarında bulunan ve değişmediği başvuru sahibince beyan edilen bilg</w:t>
            </w:r>
            <w:r>
              <w:rPr>
                <w:rFonts w:ascii="Times New Roman" w:hAnsi="Times New Roman" w:cs="Times New Roman"/>
                <w:sz w:val="24"/>
                <w:szCs w:val="24"/>
              </w:rPr>
              <w:t xml:space="preserve">i ve belgeleri başvuru </w:t>
            </w:r>
            <w:r w:rsidRPr="001D1ED9">
              <w:rPr>
                <w:rFonts w:ascii="Times New Roman" w:hAnsi="Times New Roman" w:cs="Times New Roman"/>
                <w:sz w:val="24"/>
                <w:szCs w:val="24"/>
              </w:rPr>
              <w:t>sahiplerinden talep edemez.</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İşyeri açma ve çalışma ruhsatı alma başvurusunda bulunan gerçek kişilerin k</w:t>
            </w:r>
            <w:r>
              <w:rPr>
                <w:rFonts w:ascii="Times New Roman" w:hAnsi="Times New Roman" w:cs="Times New Roman"/>
                <w:sz w:val="24"/>
                <w:szCs w:val="24"/>
              </w:rPr>
              <w:t xml:space="preserve">imlik bilgilerinin doğruluğunun </w:t>
            </w:r>
            <w:r w:rsidRPr="001D1ED9">
              <w:rPr>
                <w:rFonts w:ascii="Times New Roman" w:hAnsi="Times New Roman" w:cs="Times New Roman"/>
                <w:sz w:val="24"/>
                <w:szCs w:val="24"/>
              </w:rPr>
              <w:t>tespitinde başvuru formunda beyan etmiş oldukları Türkiye Cumhuriyeti kimlik numaraları esas alını</w:t>
            </w:r>
            <w:r>
              <w:rPr>
                <w:rFonts w:ascii="Times New Roman" w:hAnsi="Times New Roman" w:cs="Times New Roman"/>
                <w:sz w:val="24"/>
                <w:szCs w:val="24"/>
              </w:rPr>
              <w:t xml:space="preserve">r. Yetkili idare başvuru </w:t>
            </w:r>
            <w:r w:rsidRPr="001D1ED9">
              <w:rPr>
                <w:rFonts w:ascii="Times New Roman" w:hAnsi="Times New Roman" w:cs="Times New Roman"/>
                <w:sz w:val="24"/>
                <w:szCs w:val="24"/>
              </w:rPr>
              <w:t>sahibinin kimlik bilgilerine Kimlik Paylaşım Sistemi üzerinden erişir. Başvuru sahiplerin</w:t>
            </w:r>
            <w:r>
              <w:rPr>
                <w:rFonts w:ascii="Times New Roman" w:hAnsi="Times New Roman" w:cs="Times New Roman"/>
                <w:sz w:val="24"/>
                <w:szCs w:val="24"/>
              </w:rPr>
              <w:t xml:space="preserve">den, Türkiye Cumhuriyeti kimlik </w:t>
            </w:r>
            <w:r w:rsidRPr="001D1ED9">
              <w:rPr>
                <w:rFonts w:ascii="Times New Roman" w:hAnsi="Times New Roman" w:cs="Times New Roman"/>
                <w:sz w:val="24"/>
                <w:szCs w:val="24"/>
              </w:rPr>
              <w:t>numarası beyanı dışında kimlik bilgilerinin teyidi için nüfus cüzdanı sureti, nüfus kayıt örneği, ikametgâh il</w:t>
            </w:r>
            <w:r>
              <w:rPr>
                <w:rFonts w:ascii="Times New Roman" w:hAnsi="Times New Roman" w:cs="Times New Roman"/>
                <w:sz w:val="24"/>
                <w:szCs w:val="24"/>
              </w:rPr>
              <w:t xml:space="preserve">mühaberi, </w:t>
            </w:r>
            <w:r w:rsidRPr="001D1ED9">
              <w:rPr>
                <w:rFonts w:ascii="Times New Roman" w:hAnsi="Times New Roman" w:cs="Times New Roman"/>
                <w:sz w:val="24"/>
                <w:szCs w:val="24"/>
              </w:rPr>
              <w:t>fotoğraf veya kimlik bilgilerine ilişkin başkaca bir belge talep edilemez.</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İşyeri açma ve çalışma ruhsatı alma başvurusunda bulunanların vergi mükellefiyet k</w:t>
            </w:r>
            <w:r>
              <w:rPr>
                <w:rFonts w:ascii="Times New Roman" w:hAnsi="Times New Roman" w:cs="Times New Roman"/>
                <w:sz w:val="24"/>
                <w:szCs w:val="24"/>
              </w:rPr>
              <w:t xml:space="preserve">aydı bilgileri başvuru formunda </w:t>
            </w:r>
            <w:r w:rsidRPr="001D1ED9">
              <w:rPr>
                <w:rFonts w:ascii="Times New Roman" w:hAnsi="Times New Roman" w:cs="Times New Roman"/>
                <w:sz w:val="24"/>
                <w:szCs w:val="24"/>
              </w:rPr>
              <w:t>beyan etmiş oldukları vergi numaraları ve bağlı bulundukları vergi dairesi adı esas alınarak</w:t>
            </w:r>
            <w:r>
              <w:rPr>
                <w:rFonts w:ascii="Times New Roman" w:hAnsi="Times New Roman" w:cs="Times New Roman"/>
                <w:sz w:val="24"/>
                <w:szCs w:val="24"/>
              </w:rPr>
              <w:t xml:space="preserve"> e-vergi levhası sorgulamasıyla </w:t>
            </w:r>
            <w:r w:rsidRPr="001D1ED9">
              <w:rPr>
                <w:rFonts w:ascii="Times New Roman" w:hAnsi="Times New Roman" w:cs="Times New Roman"/>
                <w:sz w:val="24"/>
                <w:szCs w:val="24"/>
              </w:rPr>
              <w:t xml:space="preserve">teyit edilir. İşyeri açma ve çalışma ruhsatı alma başvuruları sırasında başvuru sahiplerinden </w:t>
            </w:r>
            <w:r>
              <w:rPr>
                <w:rFonts w:ascii="Times New Roman" w:hAnsi="Times New Roman" w:cs="Times New Roman"/>
                <w:sz w:val="24"/>
                <w:szCs w:val="24"/>
              </w:rPr>
              <w:t xml:space="preserve">vergi levhası sureti veya vergi </w:t>
            </w:r>
            <w:r w:rsidRPr="001D1ED9">
              <w:rPr>
                <w:rFonts w:ascii="Times New Roman" w:hAnsi="Times New Roman" w:cs="Times New Roman"/>
                <w:sz w:val="24"/>
                <w:szCs w:val="24"/>
              </w:rPr>
              <w:t>mükellefiyetine ilişkin başkaca bir belge talep edilemez.</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İşyeri açma ve çalışma ruhsatı alma başvurusunda bulunan ticaret siciline kayıtlı gerçek v</w:t>
            </w:r>
            <w:r>
              <w:rPr>
                <w:rFonts w:ascii="Times New Roman" w:hAnsi="Times New Roman" w:cs="Times New Roman"/>
                <w:sz w:val="24"/>
                <w:szCs w:val="24"/>
              </w:rPr>
              <w:t xml:space="preserve">e tüzel kişilerin ticaret sicil </w:t>
            </w:r>
            <w:r w:rsidRPr="001D1ED9">
              <w:rPr>
                <w:rFonts w:ascii="Times New Roman" w:hAnsi="Times New Roman" w:cs="Times New Roman"/>
                <w:sz w:val="24"/>
                <w:szCs w:val="24"/>
              </w:rPr>
              <w:t>kayıtları hususunda başvuru formunda beyan etmiş oldukları ticaret sicil numaraları ve k</w:t>
            </w:r>
            <w:r>
              <w:rPr>
                <w:rFonts w:ascii="Times New Roman" w:hAnsi="Times New Roman" w:cs="Times New Roman"/>
                <w:sz w:val="24"/>
                <w:szCs w:val="24"/>
              </w:rPr>
              <w:t xml:space="preserve">ayıtlı oldukları ticaret sicili </w:t>
            </w:r>
            <w:r w:rsidRPr="001D1ED9">
              <w:rPr>
                <w:rFonts w:ascii="Times New Roman" w:hAnsi="Times New Roman" w:cs="Times New Roman"/>
                <w:sz w:val="24"/>
                <w:szCs w:val="24"/>
              </w:rPr>
              <w:t xml:space="preserve">müdürlüğünün adı esas alınır. İşyeri açma </w:t>
            </w:r>
            <w:r w:rsidRPr="001D1ED9">
              <w:rPr>
                <w:rFonts w:ascii="Times New Roman" w:hAnsi="Times New Roman" w:cs="Times New Roman"/>
                <w:sz w:val="24"/>
                <w:szCs w:val="24"/>
              </w:rPr>
              <w:lastRenderedPageBreak/>
              <w:t>ve çalışma ruhsatı alma başvuruları sırasında başv</w:t>
            </w:r>
            <w:r>
              <w:rPr>
                <w:rFonts w:ascii="Times New Roman" w:hAnsi="Times New Roman" w:cs="Times New Roman"/>
                <w:sz w:val="24"/>
                <w:szCs w:val="24"/>
              </w:rPr>
              <w:t xml:space="preserve">uru sahiplerinden ticaret odası </w:t>
            </w:r>
            <w:r w:rsidRPr="001D1ED9">
              <w:rPr>
                <w:rFonts w:ascii="Times New Roman" w:hAnsi="Times New Roman" w:cs="Times New Roman"/>
                <w:sz w:val="24"/>
                <w:szCs w:val="24"/>
              </w:rPr>
              <w:t>kayıt belgesi veya ticaret sicil gazetesi talep edilemez. Başvuru sahibinin ticaret sicil gazetesi bilgileri Türkiye Ticaret Sicil</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Gazetesi Müdürlüğünün kurumsal internet sayfası üzerinden yapılacak ticaret sicil gazetesi sorgulaması ile teyit edilir.</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Ancak, başvuru sahibinin ticaret sicil kayıtları 1/10/2003 tarihinden önce ticaret sicil gaze</w:t>
            </w:r>
            <w:r>
              <w:rPr>
                <w:rFonts w:ascii="Times New Roman" w:hAnsi="Times New Roman" w:cs="Times New Roman"/>
                <w:sz w:val="24"/>
                <w:szCs w:val="24"/>
              </w:rPr>
              <w:t xml:space="preserve">tesinde yayımlanmış ise başvuru </w:t>
            </w:r>
            <w:r w:rsidRPr="001D1ED9">
              <w:rPr>
                <w:rFonts w:ascii="Times New Roman" w:hAnsi="Times New Roman" w:cs="Times New Roman"/>
                <w:sz w:val="24"/>
                <w:szCs w:val="24"/>
              </w:rPr>
              <w:t>sahibinden ticaret sicil gazetesi talep edilir.</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Başvuru sahibinin mülk sahibi olması ve tapu kayıtlarına idare tarafından erişilmesinin mümkün olduğu durumlarda,</w:t>
            </w:r>
            <w:r>
              <w:rPr>
                <w:rFonts w:ascii="Times New Roman" w:hAnsi="Times New Roman" w:cs="Times New Roman"/>
                <w:sz w:val="24"/>
                <w:szCs w:val="24"/>
              </w:rPr>
              <w:t xml:space="preserve"> </w:t>
            </w:r>
            <w:r w:rsidRPr="001D1ED9">
              <w:rPr>
                <w:rFonts w:ascii="Times New Roman" w:hAnsi="Times New Roman" w:cs="Times New Roman"/>
                <w:sz w:val="24"/>
                <w:szCs w:val="24"/>
              </w:rPr>
              <w:t>başvuru sahiplerinden tapu sureti alınmaz; yalnızca beyan ile tapu kayıtlarına ulaşılması için gerekli bilgiler alınır. Mülkiy</w:t>
            </w:r>
            <w:r>
              <w:rPr>
                <w:rFonts w:ascii="Times New Roman" w:hAnsi="Times New Roman" w:cs="Times New Roman"/>
                <w:sz w:val="24"/>
                <w:szCs w:val="24"/>
              </w:rPr>
              <w:t xml:space="preserve">et </w:t>
            </w:r>
            <w:r w:rsidRPr="001D1ED9">
              <w:rPr>
                <w:rFonts w:ascii="Times New Roman" w:hAnsi="Times New Roman" w:cs="Times New Roman"/>
                <w:sz w:val="24"/>
                <w:szCs w:val="24"/>
              </w:rPr>
              <w:t>beyanının doğruluğu yetkili idarelerce Tapu ve Kadastro Bilgi Sistemi (TAKBİS) üzerinden teyit edilir.</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Başvuru sahiplerinden başvuru sırasında ruhsat harçlarının yatırıldığına dair makbuzlar istenmez; beyan esas alınır.</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Harçların yatırıldığına dair beyanın doğruluğu yetkili idarece kendi kayıtlarından teyit edilir.</w:t>
            </w:r>
          </w:p>
          <w:p w:rsidR="001D1ED9" w:rsidRP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Yetkili idare tarafından verilen ve daha önce verilmiş olan işyeri açma ve çalışm</w:t>
            </w:r>
            <w:r>
              <w:rPr>
                <w:rFonts w:ascii="Times New Roman" w:hAnsi="Times New Roman" w:cs="Times New Roman"/>
                <w:sz w:val="24"/>
                <w:szCs w:val="24"/>
              </w:rPr>
              <w:t xml:space="preserve">a ruhsatlarına ilişkin bilgiler </w:t>
            </w:r>
            <w:r w:rsidRPr="001D1ED9">
              <w:rPr>
                <w:rFonts w:ascii="Times New Roman" w:hAnsi="Times New Roman" w:cs="Times New Roman"/>
                <w:sz w:val="24"/>
                <w:szCs w:val="24"/>
              </w:rPr>
              <w:t>elektronik ortamda kayıt altına alınır ve gerektiğinde diğer kamu kurum ve kuruluşlarıyla</w:t>
            </w:r>
            <w:r>
              <w:rPr>
                <w:rFonts w:ascii="Times New Roman" w:hAnsi="Times New Roman" w:cs="Times New Roman"/>
                <w:sz w:val="24"/>
                <w:szCs w:val="24"/>
              </w:rPr>
              <w:t xml:space="preserve"> elektronik ortamda paylaşılmak </w:t>
            </w:r>
            <w:r w:rsidRPr="001D1ED9">
              <w:rPr>
                <w:rFonts w:ascii="Times New Roman" w:hAnsi="Times New Roman" w:cs="Times New Roman"/>
                <w:sz w:val="24"/>
                <w:szCs w:val="24"/>
              </w:rPr>
              <w:t>üzere hazır hâle getirilir.</w:t>
            </w:r>
          </w:p>
          <w:p w:rsidR="001D1ED9" w:rsidRDefault="001D1ED9" w:rsidP="001D1ED9">
            <w:pPr>
              <w:autoSpaceDE w:val="0"/>
              <w:autoSpaceDN w:val="0"/>
              <w:adjustRightInd w:val="0"/>
              <w:jc w:val="both"/>
              <w:rPr>
                <w:rFonts w:ascii="Times New Roman" w:hAnsi="Times New Roman" w:cs="Times New Roman"/>
                <w:sz w:val="24"/>
                <w:szCs w:val="24"/>
              </w:rPr>
            </w:pPr>
            <w:r w:rsidRPr="001D1ED9">
              <w:rPr>
                <w:rFonts w:ascii="Times New Roman" w:hAnsi="Times New Roman" w:cs="Times New Roman"/>
                <w:sz w:val="24"/>
                <w:szCs w:val="24"/>
              </w:rPr>
              <w:t>Başvuru sahiplerinin işyeri açma ve çalışma ruhsatı başvuru işlemleri sırasında ist</w:t>
            </w:r>
            <w:r>
              <w:rPr>
                <w:rFonts w:ascii="Times New Roman" w:hAnsi="Times New Roman" w:cs="Times New Roman"/>
                <w:sz w:val="24"/>
                <w:szCs w:val="24"/>
              </w:rPr>
              <w:t xml:space="preserve">enen yapı kullanma izin belgesi </w:t>
            </w:r>
            <w:r w:rsidRPr="001D1ED9">
              <w:rPr>
                <w:rFonts w:ascii="Times New Roman" w:hAnsi="Times New Roman" w:cs="Times New Roman"/>
                <w:sz w:val="24"/>
                <w:szCs w:val="24"/>
              </w:rPr>
              <w:t>bilgilerine Kimlik Paylaşım Sistemi üzerinden erişim için gerekli bilgiler başvuru sahiplerind</w:t>
            </w:r>
            <w:r>
              <w:rPr>
                <w:rFonts w:ascii="Times New Roman" w:hAnsi="Times New Roman" w:cs="Times New Roman"/>
                <w:sz w:val="24"/>
                <w:szCs w:val="24"/>
              </w:rPr>
              <w:t xml:space="preserve">en talep edilir. Yetkili idare, </w:t>
            </w:r>
            <w:r w:rsidRPr="001D1ED9">
              <w:rPr>
                <w:rFonts w:ascii="Times New Roman" w:hAnsi="Times New Roman" w:cs="Times New Roman"/>
                <w:sz w:val="24"/>
                <w:szCs w:val="24"/>
              </w:rPr>
              <w:t xml:space="preserve">başvuru sahiplerine ait yapı kullanma izin belgesi bilgilerine Kimlik Paylaşım Sistemi </w:t>
            </w:r>
            <w:r>
              <w:rPr>
                <w:rFonts w:ascii="Times New Roman" w:hAnsi="Times New Roman" w:cs="Times New Roman"/>
                <w:sz w:val="24"/>
                <w:szCs w:val="24"/>
              </w:rPr>
              <w:t xml:space="preserve">üzerinden erişememesi durumunda </w:t>
            </w:r>
            <w:r w:rsidRPr="001D1ED9">
              <w:rPr>
                <w:rFonts w:ascii="Times New Roman" w:hAnsi="Times New Roman" w:cs="Times New Roman"/>
                <w:sz w:val="24"/>
                <w:szCs w:val="24"/>
              </w:rPr>
              <w:t>yapı kullanma izin belgesinin suretleri veya kurumca onaylı suretlerini başvuru sahiplerinden talep edebilir.</w:t>
            </w:r>
          </w:p>
          <w:p w:rsidR="00EB4EE4" w:rsidRDefault="00EB4EE4" w:rsidP="001D1ED9">
            <w:pPr>
              <w:autoSpaceDE w:val="0"/>
              <w:autoSpaceDN w:val="0"/>
              <w:adjustRightInd w:val="0"/>
              <w:jc w:val="both"/>
              <w:rPr>
                <w:rFonts w:ascii="Times New Roman" w:hAnsi="Times New Roman" w:cs="Times New Roman"/>
                <w:sz w:val="24"/>
                <w:szCs w:val="24"/>
              </w:rPr>
            </w:pPr>
          </w:p>
          <w:p w:rsidR="00EB4EE4" w:rsidRDefault="00EB4EE4" w:rsidP="001D1ED9">
            <w:pPr>
              <w:autoSpaceDE w:val="0"/>
              <w:autoSpaceDN w:val="0"/>
              <w:adjustRightInd w:val="0"/>
              <w:jc w:val="both"/>
              <w:rPr>
                <w:rFonts w:ascii="Times New Roman" w:hAnsi="Times New Roman" w:cs="Times New Roman"/>
                <w:sz w:val="24"/>
                <w:szCs w:val="24"/>
              </w:rPr>
            </w:pPr>
          </w:p>
          <w:p w:rsidR="00A570F4" w:rsidRDefault="00A570F4" w:rsidP="00EB4EE4">
            <w:pPr>
              <w:autoSpaceDE w:val="0"/>
              <w:autoSpaceDN w:val="0"/>
              <w:adjustRightInd w:val="0"/>
              <w:jc w:val="both"/>
              <w:rPr>
                <w:rFonts w:ascii="Times New Roman" w:hAnsi="Times New Roman" w:cs="Times New Roman"/>
                <w:b/>
                <w:bCs/>
                <w:sz w:val="24"/>
                <w:szCs w:val="24"/>
              </w:rPr>
            </w:pPr>
          </w:p>
          <w:p w:rsidR="00A570F4" w:rsidRDefault="00A570F4" w:rsidP="00EB4EE4">
            <w:pPr>
              <w:autoSpaceDE w:val="0"/>
              <w:autoSpaceDN w:val="0"/>
              <w:adjustRightInd w:val="0"/>
              <w:jc w:val="both"/>
              <w:rPr>
                <w:rFonts w:ascii="Times New Roman" w:hAnsi="Times New Roman" w:cs="Times New Roman"/>
                <w:b/>
                <w:bCs/>
                <w:sz w:val="24"/>
                <w:szCs w:val="24"/>
              </w:rPr>
            </w:pPr>
          </w:p>
          <w:p w:rsidR="00EB4EE4" w:rsidRPr="00EB4EE4" w:rsidRDefault="00EB4EE4" w:rsidP="00EB4EE4">
            <w:pPr>
              <w:autoSpaceDE w:val="0"/>
              <w:autoSpaceDN w:val="0"/>
              <w:adjustRightInd w:val="0"/>
              <w:jc w:val="both"/>
              <w:rPr>
                <w:rFonts w:ascii="Times New Roman" w:hAnsi="Times New Roman" w:cs="Times New Roman"/>
                <w:b/>
                <w:bCs/>
                <w:sz w:val="24"/>
                <w:szCs w:val="24"/>
              </w:rPr>
            </w:pPr>
            <w:r w:rsidRPr="00EB4EE4">
              <w:rPr>
                <w:rFonts w:ascii="Times New Roman" w:hAnsi="Times New Roman" w:cs="Times New Roman"/>
                <w:b/>
                <w:bCs/>
                <w:sz w:val="24"/>
                <w:szCs w:val="24"/>
              </w:rPr>
              <w:lastRenderedPageBreak/>
              <w:t>Geçici Madde 3- (Ek: 10/11/2014-2014/7002 K.)</w:t>
            </w:r>
          </w:p>
          <w:p w:rsidR="00EB4EE4" w:rsidRPr="001D1ED9" w:rsidRDefault="00EB4EE4" w:rsidP="00EB4EE4">
            <w:pPr>
              <w:autoSpaceDE w:val="0"/>
              <w:autoSpaceDN w:val="0"/>
              <w:adjustRightInd w:val="0"/>
              <w:jc w:val="both"/>
              <w:rPr>
                <w:rFonts w:ascii="Times New Roman" w:hAnsi="Times New Roman" w:cs="Times New Roman"/>
                <w:sz w:val="24"/>
                <w:szCs w:val="24"/>
              </w:rPr>
            </w:pPr>
            <w:r w:rsidRPr="00EB4EE4">
              <w:rPr>
                <w:rFonts w:ascii="Times New Roman" w:hAnsi="Times New Roman" w:cs="Times New Roman"/>
                <w:sz w:val="24"/>
                <w:szCs w:val="24"/>
              </w:rPr>
              <w:t>Bu maddenin yayımı tarihinden önce yapı ruhsatı ve yapı kullanma izin belgesi özel yapı şekline uygun olarak</w:t>
            </w:r>
            <w:r>
              <w:rPr>
                <w:rFonts w:ascii="Times New Roman" w:hAnsi="Times New Roman" w:cs="Times New Roman"/>
                <w:sz w:val="24"/>
                <w:szCs w:val="24"/>
              </w:rPr>
              <w:t xml:space="preserve"> </w:t>
            </w:r>
            <w:r w:rsidRPr="00EB4EE4">
              <w:rPr>
                <w:rFonts w:ascii="Times New Roman" w:hAnsi="Times New Roman" w:cs="Times New Roman"/>
                <w:sz w:val="24"/>
                <w:szCs w:val="24"/>
              </w:rPr>
              <w:t>düzenlenen ve bu haliyle tapu kütüğüne tescil edilen yapılarda açılacak fırınlarda ayrık nizamda müstakil bina şartı aranmaz.</w:t>
            </w:r>
            <w:r>
              <w:rPr>
                <w:rFonts w:ascii="Times New Roman" w:hAnsi="Times New Roman" w:cs="Times New Roman"/>
                <w:sz w:val="24"/>
                <w:szCs w:val="24"/>
              </w:rPr>
              <w:t xml:space="preserve"> </w:t>
            </w:r>
            <w:r w:rsidRPr="00EB4EE4">
              <w:rPr>
                <w:rFonts w:ascii="Times New Roman" w:hAnsi="Times New Roman" w:cs="Times New Roman"/>
                <w:sz w:val="24"/>
                <w:szCs w:val="24"/>
              </w:rPr>
              <w:t>İşyeri açma ve çalışma ruhsatı bulunan ancak ayrık nizamda müstakil binada bulunmayan ekmek fırınları devredilemez.</w:t>
            </w:r>
          </w:p>
        </w:tc>
        <w:tc>
          <w:tcPr>
            <w:tcW w:w="6997" w:type="dxa"/>
          </w:tcPr>
          <w:p w:rsidR="002D523B" w:rsidRPr="008C291B" w:rsidRDefault="002D523B" w:rsidP="002D523B">
            <w:pPr>
              <w:spacing w:before="80" w:after="80" w:line="276" w:lineRule="auto"/>
              <w:ind w:left="100"/>
              <w:jc w:val="center"/>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lastRenderedPageBreak/>
              <w:t>İŞYERİ AÇMA VE ÇALIŞMA RUHSATLARINA İLİŞKİN YÖNETMELİK</w:t>
            </w:r>
            <w:r>
              <w:rPr>
                <w:rFonts w:ascii="Times New Roman" w:eastAsia="Times New Roman" w:hAnsi="Times New Roman" w:cs="Times New Roman"/>
                <w:b/>
                <w:color w:val="000000"/>
                <w:sz w:val="24"/>
                <w:szCs w:val="24"/>
                <w:lang w:eastAsia="tr-TR"/>
              </w:rPr>
              <w:t>TE DEĞİŞİKLİK YAPILMASINA DAİR YÖNETMELİK TASLAĞI</w:t>
            </w:r>
          </w:p>
          <w:p w:rsidR="002D523B" w:rsidRDefault="002D523B"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2D523B" w:rsidRDefault="002D523B"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0D18C5" w:rsidRDefault="002D523B" w:rsidP="000D18C5">
            <w:pPr>
              <w:spacing w:before="80" w:after="80" w:line="276" w:lineRule="auto"/>
              <w:ind w:left="100"/>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MADDE 1</w:t>
            </w:r>
            <w:r w:rsidR="008C291B" w:rsidRPr="008C291B">
              <w:rPr>
                <w:rFonts w:ascii="Times New Roman" w:eastAsia="Times New Roman" w:hAnsi="Times New Roman" w:cs="Times New Roman"/>
                <w:b/>
                <w:color w:val="000000"/>
                <w:sz w:val="24"/>
                <w:szCs w:val="24"/>
                <w:lang w:eastAsia="tr-TR"/>
              </w:rPr>
              <w:t xml:space="preserve">- </w:t>
            </w:r>
            <w:r w:rsidR="008C291B" w:rsidRPr="008C291B">
              <w:rPr>
                <w:rFonts w:ascii="Times New Roman" w:eastAsia="Times New Roman" w:hAnsi="Times New Roman" w:cs="Times New Roman"/>
                <w:color w:val="000000"/>
                <w:sz w:val="24"/>
                <w:szCs w:val="24"/>
                <w:lang w:eastAsia="tr-TR"/>
              </w:rPr>
              <w:t xml:space="preserve">10/08/2005 tarihli ve 25902 sayılı Resmi Gazetede yayımlanan İşyeri Açma ve Çalışma Ruhsatlarına İlişkin Yönetmeliğin 4 üncü maddesinin birinci </w:t>
            </w:r>
            <w:r w:rsidRPr="008C291B">
              <w:rPr>
                <w:rFonts w:ascii="Times New Roman" w:eastAsia="Times New Roman" w:hAnsi="Times New Roman" w:cs="Times New Roman"/>
                <w:color w:val="000000"/>
                <w:sz w:val="24"/>
                <w:szCs w:val="24"/>
                <w:lang w:eastAsia="tr-TR"/>
              </w:rPr>
              <w:t xml:space="preserve">fıkrasının </w:t>
            </w:r>
            <w:r w:rsidRPr="002D523B">
              <w:rPr>
                <w:rFonts w:ascii="Times New Roman" w:eastAsia="Times New Roman" w:hAnsi="Times New Roman" w:cs="Times New Roman"/>
                <w:color w:val="000000"/>
                <w:sz w:val="24"/>
                <w:szCs w:val="24"/>
                <w:lang w:eastAsia="tr-TR"/>
              </w:rPr>
              <w:t>(g)</w:t>
            </w:r>
            <w:r w:rsidR="008C291B" w:rsidRPr="008C291B">
              <w:rPr>
                <w:rFonts w:ascii="Times New Roman" w:eastAsia="Times New Roman" w:hAnsi="Times New Roman" w:cs="Times New Roman"/>
                <w:color w:val="000000"/>
                <w:sz w:val="24"/>
                <w:szCs w:val="24"/>
                <w:lang w:eastAsia="tr-TR"/>
              </w:rPr>
              <w:t xml:space="preserve"> bendi aşağıdaki şekilde değiştirilmiş, 4 üncü maddesinin birinci fıkrasına (t) bendi eklenmiştir.</w:t>
            </w:r>
          </w:p>
          <w:p w:rsidR="008C291B" w:rsidRPr="005F0233" w:rsidRDefault="000D18C5" w:rsidP="005F0233">
            <w:pPr>
              <w:spacing w:before="80" w:after="80" w:line="276" w:lineRule="auto"/>
              <w:ind w:left="100"/>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b/>
                <w:color w:val="000000"/>
                <w:sz w:val="24"/>
                <w:szCs w:val="24"/>
                <w:highlight w:val="white"/>
                <w:lang w:eastAsia="tr-TR"/>
              </w:rPr>
              <w:t>“</w:t>
            </w:r>
            <w:r w:rsidR="008C291B" w:rsidRPr="008C291B">
              <w:rPr>
                <w:rFonts w:ascii="Times New Roman" w:eastAsia="Times New Roman" w:hAnsi="Times New Roman" w:cs="Times New Roman"/>
                <w:color w:val="000000"/>
                <w:sz w:val="24"/>
                <w:szCs w:val="24"/>
                <w:highlight w:val="white"/>
                <w:lang w:eastAsia="tr-TR"/>
              </w:rPr>
              <w:t xml:space="preserve">g) Umuma açık istirahat ve eğlence yeri: Kişilerin tek tek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zeka geliştirici nitelikteki elektronik oyun alet ve makinelerinin, video ve televizyon oyunlarının içerisinde bulunduğu elektronik oyun yerleri; internet salonları, lunaparklar, sirkler, </w:t>
            </w:r>
            <w:r w:rsidR="008C291B" w:rsidRPr="00EB4EE4">
              <w:rPr>
                <w:rFonts w:ascii="Times New Roman" w:eastAsia="Times New Roman" w:hAnsi="Times New Roman" w:cs="Times New Roman"/>
                <w:b/>
                <w:color w:val="3366FF"/>
                <w:sz w:val="24"/>
                <w:szCs w:val="24"/>
                <w:lang w:eastAsia="tr-TR"/>
              </w:rPr>
              <w:t>ganyan bayii</w:t>
            </w:r>
            <w:r w:rsidR="002D523B">
              <w:rPr>
                <w:rFonts w:ascii="Times New Roman" w:eastAsia="Times New Roman" w:hAnsi="Times New Roman" w:cs="Times New Roman"/>
                <w:color w:val="000000"/>
                <w:sz w:val="24"/>
                <w:szCs w:val="24"/>
                <w:highlight w:val="white"/>
                <w:lang w:eastAsia="tr-TR"/>
              </w:rPr>
              <w:t xml:space="preserve"> ve benzeri yerleri,</w:t>
            </w:r>
            <w:r>
              <w:rPr>
                <w:rFonts w:ascii="Times New Roman" w:eastAsia="Times New Roman" w:hAnsi="Times New Roman" w:cs="Times New Roman"/>
                <w:color w:val="000000"/>
                <w:sz w:val="24"/>
                <w:szCs w:val="24"/>
                <w:lang w:eastAsia="tr-TR"/>
              </w:rPr>
              <w:t>”</w:t>
            </w:r>
          </w:p>
          <w:p w:rsidR="00156698" w:rsidRDefault="00156698" w:rsidP="008C291B">
            <w:pPr>
              <w:spacing w:before="80" w:after="80" w:line="276" w:lineRule="auto"/>
              <w:ind w:left="100" w:firstLine="720"/>
              <w:jc w:val="both"/>
              <w:rPr>
                <w:rFonts w:ascii="Times New Roman" w:eastAsia="Times New Roman" w:hAnsi="Times New Roman" w:cs="Times New Roman"/>
                <w:color w:val="000000"/>
                <w:sz w:val="24"/>
                <w:szCs w:val="24"/>
                <w:lang w:eastAsia="tr-TR"/>
              </w:rPr>
            </w:pPr>
          </w:p>
          <w:p w:rsidR="00156698" w:rsidRDefault="00156698" w:rsidP="008C291B">
            <w:pPr>
              <w:spacing w:before="80" w:after="80" w:line="276" w:lineRule="auto"/>
              <w:ind w:left="100" w:firstLine="720"/>
              <w:jc w:val="both"/>
              <w:rPr>
                <w:rFonts w:ascii="Times New Roman" w:eastAsia="Times New Roman" w:hAnsi="Times New Roman" w:cs="Times New Roman"/>
                <w:color w:val="000000"/>
                <w:sz w:val="24"/>
                <w:szCs w:val="24"/>
                <w:lang w:eastAsia="tr-TR"/>
              </w:rPr>
            </w:pPr>
          </w:p>
          <w:p w:rsidR="005F0233" w:rsidRPr="008C291B" w:rsidRDefault="005F0233" w:rsidP="008C291B">
            <w:pPr>
              <w:spacing w:before="80" w:after="80" w:line="276" w:lineRule="auto"/>
              <w:ind w:left="100" w:firstLine="720"/>
              <w:jc w:val="both"/>
              <w:rPr>
                <w:rFonts w:ascii="Times New Roman" w:eastAsia="Times New Roman" w:hAnsi="Times New Roman" w:cs="Times New Roman"/>
                <w:color w:val="000000"/>
                <w:sz w:val="24"/>
                <w:szCs w:val="24"/>
                <w:lang w:eastAsia="tr-TR"/>
              </w:rPr>
            </w:pPr>
          </w:p>
          <w:p w:rsidR="000D18C5" w:rsidRDefault="002D523B" w:rsidP="000D18C5">
            <w:pPr>
              <w:spacing w:before="80" w:after="80" w:line="276" w:lineRule="auto"/>
              <w:ind w:left="100" w:firstLine="20"/>
              <w:jc w:val="both"/>
              <w:rPr>
                <w:rFonts w:ascii="Times New Roman" w:eastAsia="Times New Roman" w:hAnsi="Times New Roman" w:cs="Times New Roman"/>
                <w:i/>
                <w:color w:val="000000"/>
                <w:sz w:val="24"/>
                <w:szCs w:val="24"/>
                <w:highlight w:val="white"/>
                <w:u w:val="single"/>
                <w:lang w:eastAsia="tr-TR"/>
              </w:rPr>
            </w:pPr>
            <w:r w:rsidRPr="00493480">
              <w:rPr>
                <w:rFonts w:ascii="Times New Roman" w:eastAsia="Times New Roman" w:hAnsi="Times New Roman" w:cs="Times New Roman"/>
                <w:b/>
                <w:i/>
                <w:color w:val="FF0000"/>
                <w:sz w:val="24"/>
                <w:szCs w:val="24"/>
                <w:lang w:eastAsia="tr-TR"/>
              </w:rPr>
              <w:lastRenderedPageBreak/>
              <w:t>GEREKÇE:</w:t>
            </w:r>
            <w:r w:rsidRPr="00493480">
              <w:rPr>
                <w:rFonts w:ascii="Times New Roman" w:eastAsia="Times New Roman" w:hAnsi="Times New Roman" w:cs="Times New Roman"/>
                <w:i/>
                <w:color w:val="FF0000"/>
                <w:sz w:val="24"/>
                <w:szCs w:val="24"/>
                <w:lang w:eastAsia="tr-TR"/>
              </w:rPr>
              <w:t xml:space="preserve"> Ganyan bayileri u</w:t>
            </w:r>
            <w:r w:rsidRPr="008C291B">
              <w:rPr>
                <w:rFonts w:ascii="Times New Roman" w:eastAsia="Times New Roman" w:hAnsi="Times New Roman" w:cs="Times New Roman"/>
                <w:i/>
                <w:color w:val="FF0000"/>
                <w:sz w:val="24"/>
                <w:szCs w:val="24"/>
                <w:lang w:eastAsia="tr-TR"/>
              </w:rPr>
              <w:t>mum</w:t>
            </w:r>
            <w:r w:rsidR="00493480" w:rsidRPr="00493480">
              <w:rPr>
                <w:rFonts w:ascii="Times New Roman" w:eastAsia="Times New Roman" w:hAnsi="Times New Roman" w:cs="Times New Roman"/>
                <w:i/>
                <w:color w:val="FF0000"/>
                <w:sz w:val="24"/>
                <w:szCs w:val="24"/>
                <w:lang w:eastAsia="tr-TR"/>
              </w:rPr>
              <w:t>a açık istirahat ve eğlence yer</w:t>
            </w:r>
            <w:r w:rsidRPr="00493480">
              <w:rPr>
                <w:rFonts w:ascii="Times New Roman" w:eastAsia="Times New Roman" w:hAnsi="Times New Roman" w:cs="Times New Roman"/>
                <w:i/>
                <w:color w:val="FF0000"/>
                <w:sz w:val="24"/>
                <w:szCs w:val="24"/>
                <w:lang w:eastAsia="tr-TR"/>
              </w:rPr>
              <w:t>lerinin sahip olduğu şartları taşımakta;</w:t>
            </w:r>
            <w:r w:rsidR="00493480" w:rsidRPr="00493480">
              <w:rPr>
                <w:rFonts w:ascii="Times New Roman" w:eastAsia="Times New Roman" w:hAnsi="Times New Roman" w:cs="Times New Roman"/>
                <w:i/>
                <w:color w:val="FF0000"/>
                <w:sz w:val="24"/>
                <w:szCs w:val="24"/>
                <w:lang w:eastAsia="tr-TR"/>
              </w:rPr>
              <w:t xml:space="preserve"> </w:t>
            </w:r>
            <w:r w:rsidRPr="00493480">
              <w:rPr>
                <w:rFonts w:ascii="Times New Roman" w:eastAsia="Times New Roman" w:hAnsi="Times New Roman" w:cs="Times New Roman"/>
                <w:i/>
                <w:color w:val="FF0000"/>
                <w:sz w:val="24"/>
                <w:szCs w:val="24"/>
                <w:lang w:eastAsia="tr-TR"/>
              </w:rPr>
              <w:t xml:space="preserve">ancak bu kapsamda </w:t>
            </w:r>
            <w:r w:rsidR="001356F8" w:rsidRPr="00651120">
              <w:rPr>
                <w:rFonts w:ascii="Times New Roman" w:eastAsia="Times New Roman" w:hAnsi="Times New Roman" w:cs="Times New Roman"/>
                <w:i/>
                <w:color w:val="FF0000"/>
                <w:sz w:val="24"/>
                <w:szCs w:val="24"/>
                <w:lang w:eastAsia="tr-TR"/>
              </w:rPr>
              <w:t xml:space="preserve">sayılmadıkları </w:t>
            </w:r>
            <w:r w:rsidRPr="00651120">
              <w:rPr>
                <w:rFonts w:ascii="Times New Roman" w:eastAsia="Times New Roman" w:hAnsi="Times New Roman" w:cs="Times New Roman"/>
                <w:i/>
                <w:color w:val="FF0000"/>
                <w:sz w:val="24"/>
                <w:szCs w:val="24"/>
                <w:lang w:eastAsia="tr-TR"/>
              </w:rPr>
              <w:t xml:space="preserve">için </w:t>
            </w:r>
            <w:r w:rsidR="001356F8" w:rsidRPr="00651120">
              <w:rPr>
                <w:rFonts w:ascii="Times New Roman" w:eastAsia="Times New Roman" w:hAnsi="Times New Roman" w:cs="Times New Roman"/>
                <w:i/>
                <w:color w:val="FF0000"/>
                <w:sz w:val="24"/>
                <w:szCs w:val="24"/>
                <w:lang w:eastAsia="tr-TR"/>
              </w:rPr>
              <w:t xml:space="preserve">sıhhi </w:t>
            </w:r>
            <w:r w:rsidRPr="00651120">
              <w:rPr>
                <w:rFonts w:ascii="Times New Roman" w:eastAsia="Times New Roman" w:hAnsi="Times New Roman" w:cs="Times New Roman"/>
                <w:i/>
                <w:color w:val="FF0000"/>
                <w:sz w:val="24"/>
                <w:szCs w:val="24"/>
                <w:lang w:eastAsia="tr-TR"/>
              </w:rPr>
              <w:t>müessesse olarak ruhsat almaktadır</w:t>
            </w:r>
            <w:r w:rsidR="001356F8" w:rsidRPr="00651120">
              <w:rPr>
                <w:rFonts w:ascii="Times New Roman" w:eastAsia="Times New Roman" w:hAnsi="Times New Roman" w:cs="Times New Roman"/>
                <w:i/>
                <w:color w:val="FF0000"/>
                <w:sz w:val="24"/>
                <w:szCs w:val="24"/>
                <w:lang w:eastAsia="tr-TR"/>
              </w:rPr>
              <w:t>lar</w:t>
            </w:r>
            <w:r w:rsidRPr="00651120">
              <w:rPr>
                <w:rFonts w:ascii="Times New Roman" w:eastAsia="Times New Roman" w:hAnsi="Times New Roman" w:cs="Times New Roman"/>
                <w:i/>
                <w:color w:val="FF0000"/>
                <w:sz w:val="24"/>
                <w:szCs w:val="24"/>
                <w:lang w:eastAsia="tr-TR"/>
              </w:rPr>
              <w:t>.</w:t>
            </w:r>
            <w:r w:rsidR="00493480" w:rsidRPr="00651120">
              <w:rPr>
                <w:rFonts w:ascii="Times New Roman" w:eastAsia="Times New Roman" w:hAnsi="Times New Roman" w:cs="Times New Roman"/>
                <w:i/>
                <w:color w:val="FF0000"/>
                <w:sz w:val="24"/>
                <w:szCs w:val="24"/>
                <w:lang w:eastAsia="tr-TR"/>
              </w:rPr>
              <w:t xml:space="preserve"> Oysaki ganyan</w:t>
            </w:r>
            <w:r w:rsidRPr="00651120">
              <w:rPr>
                <w:rFonts w:ascii="Times New Roman" w:eastAsia="Times New Roman" w:hAnsi="Times New Roman" w:cs="Times New Roman"/>
                <w:i/>
                <w:color w:val="FF0000"/>
                <w:sz w:val="24"/>
                <w:szCs w:val="24"/>
                <w:lang w:eastAsia="tr-TR"/>
              </w:rPr>
              <w:t xml:space="preserve"> bayileri</w:t>
            </w:r>
            <w:r w:rsidR="00493480" w:rsidRPr="00651120">
              <w:rPr>
                <w:rFonts w:ascii="Times New Roman" w:eastAsia="Times New Roman" w:hAnsi="Times New Roman" w:cs="Times New Roman"/>
                <w:i/>
                <w:color w:val="FF0000"/>
                <w:sz w:val="24"/>
                <w:szCs w:val="24"/>
                <w:lang w:eastAsia="tr-TR"/>
              </w:rPr>
              <w:t>nde</w:t>
            </w:r>
            <w:r w:rsidRPr="00651120">
              <w:rPr>
                <w:rFonts w:ascii="Times New Roman" w:eastAsia="Times New Roman" w:hAnsi="Times New Roman" w:cs="Times New Roman"/>
                <w:i/>
                <w:color w:val="FF0000"/>
                <w:sz w:val="24"/>
                <w:szCs w:val="24"/>
                <w:lang w:eastAsia="tr-TR"/>
              </w:rPr>
              <w:t xml:space="preserve"> </w:t>
            </w:r>
            <w:r w:rsidR="008C291B" w:rsidRPr="00651120">
              <w:rPr>
                <w:rFonts w:ascii="Times New Roman" w:eastAsia="Times New Roman" w:hAnsi="Times New Roman" w:cs="Times New Roman"/>
                <w:i/>
                <w:color w:val="FF0000"/>
                <w:sz w:val="24"/>
                <w:szCs w:val="24"/>
                <w:lang w:eastAsia="tr-TR"/>
              </w:rPr>
              <w:t>de masa ve sandalyeler bulun</w:t>
            </w:r>
            <w:r w:rsidR="00493480" w:rsidRPr="00651120">
              <w:rPr>
                <w:rFonts w:ascii="Times New Roman" w:eastAsia="Times New Roman" w:hAnsi="Times New Roman" w:cs="Times New Roman"/>
                <w:i/>
                <w:color w:val="FF0000"/>
                <w:sz w:val="24"/>
                <w:szCs w:val="24"/>
                <w:lang w:eastAsia="tr-TR"/>
              </w:rPr>
              <w:t>makta ve</w:t>
            </w:r>
            <w:r w:rsidR="008C291B" w:rsidRPr="00651120">
              <w:rPr>
                <w:rFonts w:ascii="Times New Roman" w:eastAsia="Times New Roman" w:hAnsi="Times New Roman" w:cs="Times New Roman"/>
                <w:i/>
                <w:color w:val="FF0000"/>
                <w:sz w:val="24"/>
                <w:szCs w:val="24"/>
                <w:lang w:eastAsia="tr-TR"/>
              </w:rPr>
              <w:t xml:space="preserve"> kuponlar aynı yerde doldurulup, at yarışları da aynı </w:t>
            </w:r>
            <w:r w:rsidRPr="00651120">
              <w:rPr>
                <w:rFonts w:ascii="Times New Roman" w:eastAsia="Times New Roman" w:hAnsi="Times New Roman" w:cs="Times New Roman"/>
                <w:i/>
                <w:color w:val="FF0000"/>
                <w:sz w:val="24"/>
                <w:szCs w:val="24"/>
                <w:lang w:eastAsia="tr-TR"/>
              </w:rPr>
              <w:t>mekânda</w:t>
            </w:r>
            <w:r w:rsidR="008C291B" w:rsidRPr="00651120">
              <w:rPr>
                <w:rFonts w:ascii="Times New Roman" w:eastAsia="Times New Roman" w:hAnsi="Times New Roman" w:cs="Times New Roman"/>
                <w:i/>
                <w:color w:val="FF0000"/>
                <w:sz w:val="24"/>
                <w:szCs w:val="24"/>
                <w:lang w:eastAsia="tr-TR"/>
              </w:rPr>
              <w:t xml:space="preserve"> izlen</w:t>
            </w:r>
            <w:r w:rsidR="00493480" w:rsidRPr="00651120">
              <w:rPr>
                <w:rFonts w:ascii="Times New Roman" w:eastAsia="Times New Roman" w:hAnsi="Times New Roman" w:cs="Times New Roman"/>
                <w:i/>
                <w:color w:val="FF0000"/>
                <w:sz w:val="24"/>
                <w:szCs w:val="24"/>
                <w:lang w:eastAsia="tr-TR"/>
              </w:rPr>
              <w:t xml:space="preserve">mektedir ki bu </w:t>
            </w:r>
            <w:r w:rsidR="00493480" w:rsidRPr="00EE101A">
              <w:rPr>
                <w:rFonts w:ascii="Times New Roman" w:eastAsia="Times New Roman" w:hAnsi="Times New Roman" w:cs="Times New Roman"/>
                <w:i/>
                <w:color w:val="FF0000"/>
                <w:sz w:val="24"/>
                <w:szCs w:val="24"/>
                <w:lang w:eastAsia="tr-TR"/>
              </w:rPr>
              <w:t>durum bu işyerlerinin kahvehane</w:t>
            </w:r>
            <w:r w:rsidR="008C291B" w:rsidRPr="00EE101A">
              <w:rPr>
                <w:rFonts w:ascii="Times New Roman" w:eastAsia="Times New Roman" w:hAnsi="Times New Roman" w:cs="Times New Roman"/>
                <w:i/>
                <w:color w:val="FF0000"/>
                <w:sz w:val="24"/>
                <w:szCs w:val="24"/>
                <w:lang w:eastAsia="tr-TR"/>
              </w:rPr>
              <w:t xml:space="preserve"> görüntüsüne </w:t>
            </w:r>
            <w:r w:rsidR="001356F8" w:rsidRPr="00EE101A">
              <w:rPr>
                <w:rFonts w:ascii="Times New Roman" w:eastAsia="Times New Roman" w:hAnsi="Times New Roman" w:cs="Times New Roman"/>
                <w:i/>
                <w:color w:val="FF0000"/>
                <w:sz w:val="24"/>
                <w:szCs w:val="24"/>
                <w:lang w:eastAsia="tr-TR"/>
              </w:rPr>
              <w:t>neden</w:t>
            </w:r>
            <w:r w:rsidR="00493480" w:rsidRPr="00EE101A">
              <w:rPr>
                <w:rFonts w:ascii="Times New Roman" w:eastAsia="Times New Roman" w:hAnsi="Times New Roman" w:cs="Times New Roman"/>
                <w:i/>
                <w:color w:val="FF0000"/>
                <w:sz w:val="24"/>
                <w:szCs w:val="24"/>
                <w:lang w:eastAsia="tr-TR"/>
              </w:rPr>
              <w:t xml:space="preserve"> olmaktadır. Özellikle</w:t>
            </w:r>
            <w:r w:rsidR="008C291B" w:rsidRPr="00EE101A">
              <w:rPr>
                <w:rFonts w:ascii="Times New Roman" w:eastAsia="Times New Roman" w:hAnsi="Times New Roman" w:cs="Times New Roman"/>
                <w:i/>
                <w:color w:val="FF0000"/>
                <w:sz w:val="24"/>
                <w:szCs w:val="24"/>
                <w:lang w:eastAsia="tr-TR"/>
              </w:rPr>
              <w:t xml:space="preserve"> mesken altında bulunan yerlerde o</w:t>
            </w:r>
            <w:r w:rsidR="00493480" w:rsidRPr="00EE101A">
              <w:rPr>
                <w:rFonts w:ascii="Times New Roman" w:eastAsia="Times New Roman" w:hAnsi="Times New Roman" w:cs="Times New Roman"/>
                <w:i/>
                <w:color w:val="FF0000"/>
                <w:sz w:val="24"/>
                <w:szCs w:val="24"/>
                <w:lang w:eastAsia="tr-TR"/>
              </w:rPr>
              <w:t>turanlara rahatsızlık vermektedir.</w:t>
            </w:r>
            <w:r w:rsidR="00493480" w:rsidRPr="00493480">
              <w:rPr>
                <w:rFonts w:ascii="Times New Roman" w:eastAsia="Times New Roman" w:hAnsi="Times New Roman" w:cs="Times New Roman"/>
                <w:i/>
                <w:color w:val="FF0000"/>
                <w:sz w:val="24"/>
                <w:szCs w:val="24"/>
                <w:lang w:eastAsia="tr-TR"/>
              </w:rPr>
              <w:t xml:space="preserve"> Söz konusu işyerlerinin kamu düzeni ve sağlığı açısından u</w:t>
            </w:r>
            <w:r w:rsidR="00493480" w:rsidRPr="008C291B">
              <w:rPr>
                <w:rFonts w:ascii="Times New Roman" w:eastAsia="Times New Roman" w:hAnsi="Times New Roman" w:cs="Times New Roman"/>
                <w:i/>
                <w:color w:val="FF0000"/>
                <w:sz w:val="24"/>
                <w:szCs w:val="24"/>
                <w:lang w:eastAsia="tr-TR"/>
              </w:rPr>
              <w:t>mum</w:t>
            </w:r>
            <w:r w:rsidR="00493480" w:rsidRPr="00493480">
              <w:rPr>
                <w:rFonts w:ascii="Times New Roman" w:eastAsia="Times New Roman" w:hAnsi="Times New Roman" w:cs="Times New Roman"/>
                <w:i/>
                <w:color w:val="FF0000"/>
                <w:sz w:val="24"/>
                <w:szCs w:val="24"/>
                <w:lang w:eastAsia="tr-TR"/>
              </w:rPr>
              <w:t xml:space="preserve">a açık istirahat ve eğlence yerleri kapsamına alınmasıyla bu işyerlerinin düzenlenmesi amaçlanmıştır. </w:t>
            </w:r>
          </w:p>
          <w:p w:rsidR="008C291B" w:rsidRPr="00C64B4A" w:rsidRDefault="000D18C5" w:rsidP="000D18C5">
            <w:pPr>
              <w:spacing w:before="80" w:after="80" w:line="276" w:lineRule="auto"/>
              <w:ind w:left="100" w:firstLine="20"/>
              <w:jc w:val="both"/>
              <w:rPr>
                <w:rFonts w:ascii="Times New Roman" w:eastAsia="Times New Roman" w:hAnsi="Times New Roman" w:cs="Times New Roman"/>
                <w:b/>
                <w:color w:val="3366FF"/>
                <w:sz w:val="24"/>
                <w:szCs w:val="24"/>
                <w:lang w:eastAsia="tr-TR"/>
              </w:rPr>
            </w:pPr>
            <w:r w:rsidRPr="000D18C5">
              <w:rPr>
                <w:rFonts w:ascii="Times New Roman" w:eastAsia="Times New Roman" w:hAnsi="Times New Roman" w:cs="Times New Roman"/>
                <w:b/>
                <w:i/>
                <w:sz w:val="24"/>
                <w:szCs w:val="24"/>
                <w:lang w:eastAsia="tr-TR"/>
              </w:rPr>
              <w:t>“</w:t>
            </w:r>
            <w:r w:rsidR="008C291B" w:rsidRPr="00EB4EE4">
              <w:rPr>
                <w:rFonts w:ascii="Times New Roman" w:eastAsia="Times New Roman" w:hAnsi="Times New Roman" w:cs="Times New Roman"/>
                <w:b/>
                <w:color w:val="3366FF"/>
                <w:sz w:val="24"/>
                <w:szCs w:val="24"/>
                <w:lang w:eastAsia="tr-TR"/>
              </w:rPr>
              <w:t xml:space="preserve">t) İşyeri: </w:t>
            </w:r>
            <w:r w:rsidR="00DE3546" w:rsidRPr="00DE3546">
              <w:rPr>
                <w:rFonts w:ascii="Times New Roman" w:eastAsia="Times New Roman" w:hAnsi="Times New Roman" w:cs="Times New Roman"/>
                <w:b/>
                <w:color w:val="3366FF"/>
                <w:sz w:val="24"/>
                <w:szCs w:val="24"/>
                <w:lang w:eastAsia="tr-TR"/>
              </w:rPr>
              <w:t>Mağaza, yazıhane, idarehane, muayenehane, imalâthane, şube, satış yeri, atölye, depo, laboratuvar, sergi ve teşhir salonu, eğitim ve kurs yerleri, ev ofis, müzayede salonu, otel, kahvehane,</w:t>
            </w:r>
            <w:r w:rsidR="0046118E">
              <w:rPr>
                <w:rFonts w:ascii="Times New Roman" w:eastAsia="Times New Roman" w:hAnsi="Times New Roman" w:cs="Times New Roman"/>
                <w:b/>
                <w:color w:val="3366FF"/>
                <w:sz w:val="24"/>
                <w:szCs w:val="24"/>
                <w:lang w:eastAsia="tr-TR"/>
              </w:rPr>
              <w:t xml:space="preserve"> </w:t>
            </w:r>
            <w:r w:rsidR="0046118E" w:rsidRPr="00C31B17">
              <w:rPr>
                <w:rFonts w:ascii="Times New Roman" w:eastAsia="Times New Roman" w:hAnsi="Times New Roman" w:cs="Times New Roman"/>
                <w:b/>
                <w:color w:val="3366FF"/>
                <w:sz w:val="24"/>
                <w:szCs w:val="24"/>
                <w:lang w:eastAsia="tr-TR"/>
              </w:rPr>
              <w:t>kıraathane,</w:t>
            </w:r>
            <w:r w:rsidR="00DE3546" w:rsidRPr="00DE3546">
              <w:rPr>
                <w:rFonts w:ascii="Times New Roman" w:eastAsia="Times New Roman" w:hAnsi="Times New Roman" w:cs="Times New Roman"/>
                <w:b/>
                <w:color w:val="3366FF"/>
                <w:sz w:val="24"/>
                <w:szCs w:val="24"/>
                <w:lang w:eastAsia="tr-TR"/>
              </w:rPr>
              <w:t xml:space="preserve"> eğlence ve spor yerleri, tarla, bağ, bahçe, çiftlik, hayvancılık tesisleri, dalyan ve voli mahalleri, tuzla, taş ve maden ocakları, şantiyeler, yük ve yolcu taşıma araçları, vapur büfeleri, mobil araçlar gibi ticari, sınai, zirai veya mesleki bir faaliyetin icrasına tahsis edilen veya bu faaliyetlerde kullanılan yerdir.</w:t>
            </w:r>
            <w:r w:rsidRPr="00EB4EE4">
              <w:rPr>
                <w:rFonts w:ascii="Times New Roman" w:eastAsia="Times New Roman" w:hAnsi="Times New Roman" w:cs="Times New Roman"/>
                <w:b/>
                <w:color w:val="3366FF"/>
                <w:sz w:val="24"/>
                <w:szCs w:val="24"/>
                <w:lang w:eastAsia="tr-TR"/>
              </w:rPr>
              <w:t>”</w:t>
            </w:r>
          </w:p>
          <w:p w:rsidR="008C291B" w:rsidRPr="008C291B" w:rsidRDefault="003C5249" w:rsidP="003C5249">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3C5249">
              <w:rPr>
                <w:rFonts w:ascii="Times New Roman" w:eastAsia="Times New Roman" w:hAnsi="Times New Roman" w:cs="Times New Roman"/>
                <w:i/>
                <w:color w:val="FF0000"/>
                <w:sz w:val="24"/>
                <w:szCs w:val="24"/>
                <w:lang w:eastAsia="tr-TR"/>
              </w:rPr>
              <w:t>GEREKÇE:</w:t>
            </w:r>
            <w:r>
              <w:rPr>
                <w:rFonts w:ascii="Times New Roman" w:eastAsia="Times New Roman" w:hAnsi="Times New Roman" w:cs="Times New Roman"/>
                <w:i/>
                <w:color w:val="FF0000"/>
                <w:sz w:val="24"/>
                <w:szCs w:val="24"/>
                <w:lang w:eastAsia="tr-TR"/>
              </w:rPr>
              <w:t xml:space="preserve"> </w:t>
            </w:r>
            <w:r w:rsidR="008C291B" w:rsidRPr="008C291B">
              <w:rPr>
                <w:rFonts w:ascii="Times New Roman" w:eastAsia="Times New Roman" w:hAnsi="Times New Roman" w:cs="Times New Roman"/>
                <w:i/>
                <w:color w:val="FF0000"/>
                <w:sz w:val="24"/>
                <w:szCs w:val="24"/>
                <w:lang w:eastAsia="tr-TR"/>
              </w:rPr>
              <w:t>Yönetmelikte işyeri tanımının bulunmamas</w:t>
            </w:r>
            <w:r w:rsidRPr="003C5249">
              <w:rPr>
                <w:rFonts w:ascii="Times New Roman" w:eastAsia="Times New Roman" w:hAnsi="Times New Roman" w:cs="Times New Roman"/>
                <w:i/>
                <w:color w:val="FF0000"/>
                <w:sz w:val="24"/>
                <w:szCs w:val="24"/>
                <w:lang w:eastAsia="tr-TR"/>
              </w:rPr>
              <w:t xml:space="preserve">ı </w:t>
            </w:r>
            <w:r>
              <w:rPr>
                <w:rFonts w:ascii="Times New Roman" w:eastAsia="Times New Roman" w:hAnsi="Times New Roman" w:cs="Times New Roman"/>
                <w:i/>
                <w:color w:val="FF0000"/>
                <w:sz w:val="24"/>
                <w:szCs w:val="24"/>
                <w:lang w:eastAsia="tr-TR"/>
              </w:rPr>
              <w:t xml:space="preserve">mevzuat </w:t>
            </w:r>
            <w:r w:rsidR="00D17DD6">
              <w:rPr>
                <w:rFonts w:ascii="Times New Roman" w:eastAsia="Times New Roman" w:hAnsi="Times New Roman" w:cs="Times New Roman"/>
                <w:i/>
                <w:color w:val="FF0000"/>
                <w:sz w:val="24"/>
                <w:szCs w:val="24"/>
                <w:lang w:eastAsia="tr-TR"/>
              </w:rPr>
              <w:t>bakımından esaslı bir eksiklik olmakla birlikte diğer taraftan belediyelerce iş</w:t>
            </w:r>
            <w:r w:rsidR="00F90580">
              <w:rPr>
                <w:rFonts w:ascii="Times New Roman" w:eastAsia="Times New Roman" w:hAnsi="Times New Roman" w:cs="Times New Roman"/>
                <w:i/>
                <w:color w:val="FF0000"/>
                <w:sz w:val="24"/>
                <w:szCs w:val="24"/>
                <w:lang w:eastAsia="tr-TR"/>
              </w:rPr>
              <w:t>yer</w:t>
            </w:r>
            <w:r w:rsidR="00D17DD6">
              <w:rPr>
                <w:rFonts w:ascii="Times New Roman" w:eastAsia="Times New Roman" w:hAnsi="Times New Roman" w:cs="Times New Roman"/>
                <w:i/>
                <w:color w:val="FF0000"/>
                <w:sz w:val="24"/>
                <w:szCs w:val="24"/>
                <w:lang w:eastAsia="tr-TR"/>
              </w:rPr>
              <w:t xml:space="preserve">lerinin </w:t>
            </w:r>
            <w:r w:rsidRPr="003C5249">
              <w:rPr>
                <w:rFonts w:ascii="Times New Roman" w:eastAsia="Times New Roman" w:hAnsi="Times New Roman" w:cs="Times New Roman"/>
                <w:i/>
                <w:color w:val="FF0000"/>
                <w:sz w:val="24"/>
                <w:szCs w:val="24"/>
                <w:lang w:eastAsia="tr-TR"/>
              </w:rPr>
              <w:t>denetim</w:t>
            </w:r>
            <w:r w:rsidR="00D17DD6">
              <w:rPr>
                <w:rFonts w:ascii="Times New Roman" w:eastAsia="Times New Roman" w:hAnsi="Times New Roman" w:cs="Times New Roman"/>
                <w:i/>
                <w:color w:val="FF0000"/>
                <w:sz w:val="24"/>
                <w:szCs w:val="24"/>
                <w:lang w:eastAsia="tr-TR"/>
              </w:rPr>
              <w:t>i bakımından</w:t>
            </w:r>
            <w:r w:rsidRPr="003C5249">
              <w:rPr>
                <w:rFonts w:ascii="Times New Roman" w:eastAsia="Times New Roman" w:hAnsi="Times New Roman" w:cs="Times New Roman"/>
                <w:i/>
                <w:color w:val="FF0000"/>
                <w:sz w:val="24"/>
                <w:szCs w:val="24"/>
                <w:lang w:eastAsia="tr-TR"/>
              </w:rPr>
              <w:t xml:space="preserve"> </w:t>
            </w:r>
            <w:r w:rsidR="00D17DD6">
              <w:rPr>
                <w:rFonts w:ascii="Times New Roman" w:eastAsia="Times New Roman" w:hAnsi="Times New Roman" w:cs="Times New Roman"/>
                <w:i/>
                <w:color w:val="FF0000"/>
                <w:sz w:val="24"/>
                <w:szCs w:val="24"/>
                <w:lang w:eastAsia="tr-TR"/>
              </w:rPr>
              <w:t xml:space="preserve">sorunlara neden olmaktadır. </w:t>
            </w:r>
            <w:r w:rsidR="009A01A9">
              <w:rPr>
                <w:rFonts w:ascii="Times New Roman" w:eastAsia="Times New Roman" w:hAnsi="Times New Roman" w:cs="Times New Roman"/>
                <w:i/>
                <w:color w:val="FF0000"/>
                <w:sz w:val="24"/>
                <w:szCs w:val="24"/>
                <w:lang w:eastAsia="tr-TR"/>
              </w:rPr>
              <w:t xml:space="preserve">Gerek </w:t>
            </w:r>
            <w:r w:rsidR="00D17DD6">
              <w:rPr>
                <w:rFonts w:ascii="Times New Roman" w:eastAsia="Times New Roman" w:hAnsi="Times New Roman" w:cs="Times New Roman"/>
                <w:i/>
                <w:color w:val="FF0000"/>
                <w:sz w:val="24"/>
                <w:szCs w:val="24"/>
                <w:lang w:eastAsia="tr-TR"/>
              </w:rPr>
              <w:t xml:space="preserve">Yönetmelikte yer alan bu </w:t>
            </w:r>
            <w:r w:rsidR="000D18C5">
              <w:rPr>
                <w:rFonts w:ascii="Times New Roman" w:eastAsia="Times New Roman" w:hAnsi="Times New Roman" w:cs="Times New Roman"/>
                <w:i/>
                <w:color w:val="FF0000"/>
                <w:sz w:val="24"/>
                <w:szCs w:val="24"/>
                <w:lang w:eastAsia="tr-TR"/>
              </w:rPr>
              <w:t>eksikli</w:t>
            </w:r>
            <w:r w:rsidR="009A01A9">
              <w:rPr>
                <w:rFonts w:ascii="Times New Roman" w:eastAsia="Times New Roman" w:hAnsi="Times New Roman" w:cs="Times New Roman"/>
                <w:i/>
                <w:color w:val="FF0000"/>
                <w:sz w:val="24"/>
                <w:szCs w:val="24"/>
                <w:lang w:eastAsia="tr-TR"/>
              </w:rPr>
              <w:t>ğin</w:t>
            </w:r>
            <w:r w:rsidR="000D18C5">
              <w:rPr>
                <w:rFonts w:ascii="Times New Roman" w:eastAsia="Times New Roman" w:hAnsi="Times New Roman" w:cs="Times New Roman"/>
                <w:i/>
                <w:color w:val="FF0000"/>
                <w:sz w:val="24"/>
                <w:szCs w:val="24"/>
                <w:lang w:eastAsia="tr-TR"/>
              </w:rPr>
              <w:t xml:space="preserve"> </w:t>
            </w:r>
            <w:r w:rsidR="009A01A9">
              <w:rPr>
                <w:rFonts w:ascii="Times New Roman" w:eastAsia="Times New Roman" w:hAnsi="Times New Roman" w:cs="Times New Roman"/>
                <w:i/>
                <w:color w:val="FF0000"/>
                <w:sz w:val="24"/>
                <w:szCs w:val="24"/>
                <w:lang w:eastAsia="tr-TR"/>
              </w:rPr>
              <w:t>gerekse de</w:t>
            </w:r>
            <w:r w:rsidR="00D17DD6">
              <w:rPr>
                <w:rFonts w:ascii="Times New Roman" w:eastAsia="Times New Roman" w:hAnsi="Times New Roman" w:cs="Times New Roman"/>
                <w:i/>
                <w:color w:val="FF0000"/>
                <w:sz w:val="24"/>
                <w:szCs w:val="24"/>
                <w:lang w:eastAsia="tr-TR"/>
              </w:rPr>
              <w:t xml:space="preserve"> denetim karmaşasının giderilmesi amacıyla </w:t>
            </w:r>
            <w:r w:rsidR="00D17DD6" w:rsidRPr="00D17DD6">
              <w:rPr>
                <w:rFonts w:ascii="Times New Roman" w:eastAsia="Times New Roman" w:hAnsi="Times New Roman" w:cs="Times New Roman"/>
                <w:i/>
                <w:color w:val="FF0000"/>
                <w:sz w:val="24"/>
                <w:szCs w:val="24"/>
                <w:lang w:eastAsia="tr-TR"/>
              </w:rPr>
              <w:t>24/</w:t>
            </w:r>
            <w:r w:rsidR="00784936">
              <w:rPr>
                <w:rFonts w:ascii="Times New Roman" w:eastAsia="Times New Roman" w:hAnsi="Times New Roman" w:cs="Times New Roman"/>
                <w:i/>
                <w:color w:val="FF0000"/>
                <w:sz w:val="24"/>
                <w:szCs w:val="24"/>
                <w:lang w:eastAsia="tr-TR"/>
              </w:rPr>
              <w:t>0</w:t>
            </w:r>
            <w:r w:rsidR="00D17DD6" w:rsidRPr="00D17DD6">
              <w:rPr>
                <w:rFonts w:ascii="Times New Roman" w:eastAsia="Times New Roman" w:hAnsi="Times New Roman" w:cs="Times New Roman"/>
                <w:i/>
                <w:color w:val="FF0000"/>
                <w:sz w:val="24"/>
                <w:szCs w:val="24"/>
                <w:lang w:eastAsia="tr-TR"/>
              </w:rPr>
              <w:t>1/1961 tarih ve 213 Sayılı Vergi Usul Kanunu’nun</w:t>
            </w:r>
            <w:r w:rsidR="0046118E">
              <w:rPr>
                <w:rFonts w:ascii="Times New Roman" w:eastAsia="Times New Roman" w:hAnsi="Times New Roman" w:cs="Times New Roman"/>
                <w:i/>
                <w:color w:val="FF0000"/>
                <w:sz w:val="24"/>
                <w:szCs w:val="24"/>
                <w:lang w:eastAsia="tr-TR"/>
              </w:rPr>
              <w:t xml:space="preserve"> </w:t>
            </w:r>
            <w:r w:rsidR="0046118E" w:rsidRPr="00331D09">
              <w:rPr>
                <w:rFonts w:ascii="Times New Roman" w:eastAsia="Times New Roman" w:hAnsi="Times New Roman" w:cs="Times New Roman"/>
                <w:i/>
                <w:color w:val="FF0000"/>
                <w:sz w:val="24"/>
                <w:szCs w:val="24"/>
                <w:lang w:eastAsia="tr-TR"/>
              </w:rPr>
              <w:t>(VUK)</w:t>
            </w:r>
            <w:r w:rsidR="00D17DD6" w:rsidRPr="00D17DD6">
              <w:rPr>
                <w:rFonts w:ascii="Times New Roman" w:eastAsia="Times New Roman" w:hAnsi="Times New Roman" w:cs="Times New Roman"/>
                <w:i/>
                <w:color w:val="FF0000"/>
                <w:sz w:val="24"/>
                <w:szCs w:val="24"/>
                <w:lang w:eastAsia="tr-TR"/>
              </w:rPr>
              <w:t xml:space="preserve"> 156’ncı maddesinde yer alan işyeri</w:t>
            </w:r>
            <w:r w:rsidR="00DE3546">
              <w:rPr>
                <w:rFonts w:ascii="Times New Roman" w:eastAsia="Times New Roman" w:hAnsi="Times New Roman" w:cs="Times New Roman"/>
                <w:i/>
                <w:color w:val="FF0000"/>
                <w:sz w:val="24"/>
                <w:szCs w:val="24"/>
                <w:lang w:eastAsia="tr-TR"/>
              </w:rPr>
              <w:t xml:space="preserve"> tanımı Yönetmeliğe </w:t>
            </w:r>
            <w:r w:rsidR="00DE3546" w:rsidRPr="00331D09">
              <w:rPr>
                <w:rFonts w:ascii="Times New Roman" w:eastAsia="Times New Roman" w:hAnsi="Times New Roman" w:cs="Times New Roman"/>
                <w:i/>
                <w:color w:val="FF0000"/>
                <w:sz w:val="24"/>
                <w:szCs w:val="24"/>
                <w:lang w:eastAsia="tr-TR"/>
              </w:rPr>
              <w:t xml:space="preserve">eklenmesi </w:t>
            </w:r>
            <w:r w:rsidR="00331D09" w:rsidRPr="00331D09">
              <w:rPr>
                <w:rFonts w:ascii="Times New Roman" w:eastAsia="Times New Roman" w:hAnsi="Times New Roman" w:cs="Times New Roman"/>
                <w:i/>
                <w:color w:val="FF0000"/>
                <w:sz w:val="24"/>
                <w:szCs w:val="24"/>
                <w:lang w:eastAsia="tr-TR"/>
              </w:rPr>
              <w:t>plan</w:t>
            </w:r>
            <w:r w:rsidR="00DE3546" w:rsidRPr="00331D09">
              <w:rPr>
                <w:rFonts w:ascii="Times New Roman" w:eastAsia="Times New Roman" w:hAnsi="Times New Roman" w:cs="Times New Roman"/>
                <w:i/>
                <w:color w:val="FF0000"/>
                <w:sz w:val="24"/>
                <w:szCs w:val="24"/>
                <w:lang w:eastAsia="tr-TR"/>
              </w:rPr>
              <w:t>lanmıştır.</w:t>
            </w:r>
            <w:r w:rsidR="009029BF" w:rsidRPr="00331D09">
              <w:rPr>
                <w:rFonts w:ascii="Times New Roman" w:eastAsia="Times New Roman" w:hAnsi="Times New Roman" w:cs="Times New Roman"/>
                <w:i/>
                <w:color w:val="FF0000"/>
                <w:sz w:val="24"/>
                <w:szCs w:val="24"/>
                <w:lang w:eastAsia="tr-TR"/>
              </w:rPr>
              <w:t xml:space="preserve"> </w:t>
            </w:r>
            <w:r w:rsidR="00DE3546">
              <w:rPr>
                <w:rFonts w:ascii="Times New Roman" w:eastAsia="Times New Roman" w:hAnsi="Times New Roman" w:cs="Times New Roman"/>
                <w:i/>
                <w:color w:val="FF0000"/>
                <w:sz w:val="24"/>
                <w:szCs w:val="24"/>
                <w:lang w:eastAsia="tr-TR"/>
              </w:rPr>
              <w:t xml:space="preserve">Ancak 64. Hükümet 2016 Yılı Eylem Planı çerçevesinde </w:t>
            </w:r>
            <w:r w:rsidR="009029BF">
              <w:rPr>
                <w:rFonts w:ascii="Times New Roman" w:eastAsia="Times New Roman" w:hAnsi="Times New Roman" w:cs="Times New Roman"/>
                <w:i/>
                <w:color w:val="FF0000"/>
                <w:sz w:val="24"/>
                <w:szCs w:val="24"/>
                <w:lang w:eastAsia="tr-TR"/>
              </w:rPr>
              <w:t xml:space="preserve">Vergi Usul Kanunu’nun güncellenmesi çerçevesinde Kanun hazırlıkları devam ettiği göz önüne alındığında 213 sayılı Vergi Usul Kanunu’nun 156. </w:t>
            </w:r>
            <w:r w:rsidR="009029BF">
              <w:rPr>
                <w:rFonts w:ascii="Times New Roman" w:eastAsia="Times New Roman" w:hAnsi="Times New Roman" w:cs="Times New Roman"/>
                <w:i/>
                <w:color w:val="FF0000"/>
                <w:sz w:val="24"/>
                <w:szCs w:val="24"/>
                <w:lang w:eastAsia="tr-TR"/>
              </w:rPr>
              <w:lastRenderedPageBreak/>
              <w:t>maddesinde yer alan işyeri tanımının değişebileceği öngörülmüştür. Bu nedenle yeni Vergi Usul Kanun Taslağında yer alan işyeri tanımı Yönetmeliğe eklenmiştir. Bu</w:t>
            </w:r>
            <w:r w:rsidR="00C64B4A">
              <w:rPr>
                <w:rFonts w:ascii="Times New Roman" w:eastAsia="Times New Roman" w:hAnsi="Times New Roman" w:cs="Times New Roman"/>
                <w:i/>
                <w:color w:val="FF0000"/>
                <w:sz w:val="24"/>
                <w:szCs w:val="24"/>
                <w:lang w:eastAsia="tr-TR"/>
              </w:rPr>
              <w:t xml:space="preserve"> nedenle </w:t>
            </w:r>
            <w:r w:rsidR="009029BF">
              <w:rPr>
                <w:rFonts w:ascii="Times New Roman" w:eastAsia="Times New Roman" w:hAnsi="Times New Roman" w:cs="Times New Roman"/>
                <w:i/>
                <w:color w:val="FF0000"/>
                <w:sz w:val="24"/>
                <w:szCs w:val="24"/>
                <w:lang w:eastAsia="tr-TR"/>
              </w:rPr>
              <w:t>tanım yapılırken VUK değişeceği için Kanuna atıf yapılmamıştır. Söz konusu yeni tanım ise işyeri kapsamını daha geniş olarak ele almıştır.</w:t>
            </w:r>
            <w:r w:rsidR="00C64B4A">
              <w:rPr>
                <w:rFonts w:ascii="Times New Roman" w:eastAsia="Times New Roman" w:hAnsi="Times New Roman" w:cs="Times New Roman"/>
                <w:i/>
                <w:color w:val="FF0000"/>
                <w:sz w:val="24"/>
                <w:szCs w:val="24"/>
                <w:lang w:eastAsia="tr-TR"/>
              </w:rPr>
              <w:t xml:space="preserve"> </w:t>
            </w:r>
            <w:r w:rsidR="009029BF">
              <w:rPr>
                <w:rFonts w:ascii="Times New Roman" w:eastAsia="Times New Roman" w:hAnsi="Times New Roman" w:cs="Times New Roman"/>
                <w:i/>
                <w:color w:val="FF0000"/>
                <w:sz w:val="24"/>
                <w:szCs w:val="24"/>
                <w:lang w:eastAsia="tr-TR"/>
              </w:rPr>
              <w:t>Söz konusu taslakta işyeri “</w:t>
            </w:r>
            <w:r w:rsidR="009029BF" w:rsidRPr="009029BF">
              <w:rPr>
                <w:rFonts w:ascii="Times New Roman" w:eastAsia="Times New Roman" w:hAnsi="Times New Roman" w:cs="Times New Roman"/>
                <w:i/>
                <w:color w:val="FF0000"/>
                <w:sz w:val="24"/>
                <w:szCs w:val="24"/>
                <w:lang w:eastAsia="tr-TR"/>
              </w:rPr>
              <w:t>İş yeri, mağaza, yazıhane, idarehane, muayenehane, imalâthane, şube, satış yeri, atölye, depo, laboratuvar, sergi ve teşhir salonu, eğitim ve kurs yerleri, ev ofis, müzayede salonu, otel, kahvehane,</w:t>
            </w:r>
            <w:r w:rsidR="0046118E">
              <w:rPr>
                <w:rFonts w:ascii="Times New Roman" w:eastAsia="Times New Roman" w:hAnsi="Times New Roman" w:cs="Times New Roman"/>
                <w:i/>
                <w:color w:val="FF0000"/>
                <w:sz w:val="24"/>
                <w:szCs w:val="24"/>
                <w:lang w:eastAsia="tr-TR"/>
              </w:rPr>
              <w:t xml:space="preserve"> </w:t>
            </w:r>
            <w:r w:rsidR="009029BF" w:rsidRPr="009029BF">
              <w:rPr>
                <w:rFonts w:ascii="Times New Roman" w:eastAsia="Times New Roman" w:hAnsi="Times New Roman" w:cs="Times New Roman"/>
                <w:i/>
                <w:color w:val="FF0000"/>
                <w:sz w:val="24"/>
                <w:szCs w:val="24"/>
                <w:lang w:eastAsia="tr-TR"/>
              </w:rPr>
              <w:t xml:space="preserve">eğlence ve spor yerleri, tarla, bağ, bahçe, çiftlik, hayvancılık tesisleri, dalyan ve voli mahalleri, tuzla, taş ve maden ocakları, şantiyeler, yük ve yolcu taşıma araçları, vapur büfeleri, mobil araçlar, elektronik ortam veya alanlar gibi ticari, sınai, zirai veya mesleki bir faaliyetin icrasına tahsis edilen veya bu </w:t>
            </w:r>
            <w:r w:rsidR="009029BF">
              <w:rPr>
                <w:rFonts w:ascii="Times New Roman" w:eastAsia="Times New Roman" w:hAnsi="Times New Roman" w:cs="Times New Roman"/>
                <w:i/>
                <w:color w:val="FF0000"/>
                <w:sz w:val="24"/>
                <w:szCs w:val="24"/>
                <w:lang w:eastAsia="tr-TR"/>
              </w:rPr>
              <w:t xml:space="preserve">faaliyetlerde kullanılan yer” olarak tanımlanmaktadır. </w:t>
            </w:r>
            <w:r w:rsidR="00C31B17">
              <w:rPr>
                <w:rFonts w:ascii="Times New Roman" w:eastAsia="Times New Roman" w:hAnsi="Times New Roman" w:cs="Times New Roman"/>
                <w:i/>
                <w:color w:val="FF0000"/>
                <w:sz w:val="24"/>
                <w:szCs w:val="24"/>
                <w:lang w:eastAsia="tr-TR"/>
              </w:rPr>
              <w:t xml:space="preserve">Tanıma </w:t>
            </w:r>
            <w:r w:rsidR="00C31B17" w:rsidRPr="008C291B">
              <w:rPr>
                <w:rFonts w:ascii="Times New Roman" w:eastAsia="Times New Roman" w:hAnsi="Times New Roman" w:cs="Times New Roman"/>
                <w:i/>
                <w:color w:val="FF0000"/>
                <w:sz w:val="24"/>
                <w:szCs w:val="24"/>
                <w:lang w:eastAsia="tr-TR"/>
              </w:rPr>
              <w:t>Yönetmelikte</w:t>
            </w:r>
            <w:r w:rsidR="00C31B17">
              <w:rPr>
                <w:rFonts w:ascii="Times New Roman" w:eastAsia="Times New Roman" w:hAnsi="Times New Roman" w:cs="Times New Roman"/>
                <w:i/>
                <w:color w:val="FF0000"/>
                <w:sz w:val="24"/>
                <w:szCs w:val="24"/>
                <w:lang w:eastAsia="tr-TR"/>
              </w:rPr>
              <w:t xml:space="preserve"> yer alan “kıraathane”</w:t>
            </w:r>
            <w:r w:rsidR="00EE101A">
              <w:rPr>
                <w:rFonts w:ascii="Times New Roman" w:eastAsia="Times New Roman" w:hAnsi="Times New Roman" w:cs="Times New Roman"/>
                <w:i/>
                <w:color w:val="FF0000"/>
                <w:sz w:val="24"/>
                <w:szCs w:val="24"/>
                <w:lang w:eastAsia="tr-TR"/>
              </w:rPr>
              <w:t xml:space="preserve"> </w:t>
            </w:r>
            <w:r w:rsidR="00C31B17">
              <w:rPr>
                <w:rFonts w:ascii="Times New Roman" w:eastAsia="Times New Roman" w:hAnsi="Times New Roman" w:cs="Times New Roman"/>
                <w:i/>
                <w:color w:val="FF0000"/>
                <w:sz w:val="24"/>
                <w:szCs w:val="24"/>
                <w:lang w:eastAsia="tr-TR"/>
              </w:rPr>
              <w:t xml:space="preserve">eklenmiş </w:t>
            </w:r>
            <w:r w:rsidR="009029BF">
              <w:rPr>
                <w:rFonts w:ascii="Times New Roman" w:eastAsia="Times New Roman" w:hAnsi="Times New Roman" w:cs="Times New Roman"/>
                <w:i/>
                <w:color w:val="FF0000"/>
                <w:sz w:val="24"/>
                <w:szCs w:val="24"/>
                <w:lang w:eastAsia="tr-TR"/>
              </w:rPr>
              <w:t>“</w:t>
            </w:r>
            <w:r w:rsidR="009029BF" w:rsidRPr="009029BF">
              <w:rPr>
                <w:rFonts w:ascii="Times New Roman" w:eastAsia="Times New Roman" w:hAnsi="Times New Roman" w:cs="Times New Roman"/>
                <w:i/>
                <w:color w:val="FF0000"/>
                <w:sz w:val="24"/>
                <w:szCs w:val="24"/>
                <w:lang w:eastAsia="tr-TR"/>
              </w:rPr>
              <w:t>elektronik ortam veya alanlar</w:t>
            </w:r>
            <w:r w:rsidR="009029BF">
              <w:rPr>
                <w:rFonts w:ascii="Times New Roman" w:eastAsia="Times New Roman" w:hAnsi="Times New Roman" w:cs="Times New Roman"/>
                <w:i/>
                <w:color w:val="FF0000"/>
                <w:sz w:val="24"/>
                <w:szCs w:val="24"/>
                <w:lang w:eastAsia="tr-TR"/>
              </w:rPr>
              <w:t>” ibaresi çıkarıl</w:t>
            </w:r>
            <w:r w:rsidR="00C31B17">
              <w:rPr>
                <w:rFonts w:ascii="Times New Roman" w:eastAsia="Times New Roman" w:hAnsi="Times New Roman" w:cs="Times New Roman"/>
                <w:i/>
                <w:color w:val="FF0000"/>
                <w:sz w:val="24"/>
                <w:szCs w:val="24"/>
                <w:lang w:eastAsia="tr-TR"/>
              </w:rPr>
              <w:t>mıştır.</w:t>
            </w:r>
            <w:r w:rsidR="00EE101A">
              <w:rPr>
                <w:rFonts w:ascii="Times New Roman" w:eastAsia="Times New Roman" w:hAnsi="Times New Roman" w:cs="Times New Roman"/>
                <w:i/>
                <w:color w:val="FF0000"/>
                <w:sz w:val="24"/>
                <w:szCs w:val="24"/>
                <w:lang w:eastAsia="tr-TR"/>
              </w:rPr>
              <w:t xml:space="preserve"> </w:t>
            </w:r>
            <w:r w:rsidR="00C31B17">
              <w:rPr>
                <w:rFonts w:ascii="Times New Roman" w:eastAsia="Times New Roman" w:hAnsi="Times New Roman" w:cs="Times New Roman"/>
                <w:i/>
                <w:color w:val="FF0000"/>
                <w:sz w:val="24"/>
                <w:szCs w:val="24"/>
                <w:lang w:eastAsia="tr-TR"/>
              </w:rPr>
              <w:t>Böylelikle</w:t>
            </w:r>
            <w:r w:rsidR="009029BF">
              <w:rPr>
                <w:rFonts w:ascii="Times New Roman" w:eastAsia="Times New Roman" w:hAnsi="Times New Roman" w:cs="Times New Roman"/>
                <w:i/>
                <w:color w:val="FF0000"/>
                <w:sz w:val="24"/>
                <w:szCs w:val="24"/>
                <w:lang w:eastAsia="tr-TR"/>
              </w:rPr>
              <w:t xml:space="preserve"> yerel idarelerin fiziksel olarak açıl</w:t>
            </w:r>
            <w:r w:rsidR="00C64B4A">
              <w:rPr>
                <w:rFonts w:ascii="Times New Roman" w:eastAsia="Times New Roman" w:hAnsi="Times New Roman" w:cs="Times New Roman"/>
                <w:i/>
                <w:color w:val="FF0000"/>
                <w:sz w:val="24"/>
                <w:szCs w:val="24"/>
                <w:lang w:eastAsia="tr-TR"/>
              </w:rPr>
              <w:t>acak</w:t>
            </w:r>
            <w:r w:rsidR="009029BF">
              <w:rPr>
                <w:rFonts w:ascii="Times New Roman" w:eastAsia="Times New Roman" w:hAnsi="Times New Roman" w:cs="Times New Roman"/>
                <w:i/>
                <w:color w:val="FF0000"/>
                <w:sz w:val="24"/>
                <w:szCs w:val="24"/>
                <w:lang w:eastAsia="tr-TR"/>
              </w:rPr>
              <w:t xml:space="preserve"> olan </w:t>
            </w:r>
            <w:r w:rsidR="001D2C2E">
              <w:rPr>
                <w:rFonts w:ascii="Times New Roman" w:eastAsia="Times New Roman" w:hAnsi="Times New Roman" w:cs="Times New Roman"/>
                <w:i/>
                <w:color w:val="FF0000"/>
                <w:sz w:val="24"/>
                <w:szCs w:val="24"/>
                <w:lang w:eastAsia="tr-TR"/>
              </w:rPr>
              <w:t>mekânlara</w:t>
            </w:r>
            <w:r w:rsidR="009029BF">
              <w:rPr>
                <w:rFonts w:ascii="Times New Roman" w:eastAsia="Times New Roman" w:hAnsi="Times New Roman" w:cs="Times New Roman"/>
                <w:i/>
                <w:color w:val="FF0000"/>
                <w:sz w:val="24"/>
                <w:szCs w:val="24"/>
                <w:lang w:eastAsia="tr-TR"/>
              </w:rPr>
              <w:t xml:space="preserve"> yönelik ruhsat v</w:t>
            </w:r>
            <w:r w:rsidR="00C64B4A">
              <w:rPr>
                <w:rFonts w:ascii="Times New Roman" w:eastAsia="Times New Roman" w:hAnsi="Times New Roman" w:cs="Times New Roman"/>
                <w:i/>
                <w:color w:val="FF0000"/>
                <w:sz w:val="24"/>
                <w:szCs w:val="24"/>
                <w:lang w:eastAsia="tr-TR"/>
              </w:rPr>
              <w:t>ermesi sağlanmıştır. Nitekim PERBİS sistemine geçişle birlikte “</w:t>
            </w:r>
            <w:r w:rsidR="00C64B4A" w:rsidRPr="009029BF">
              <w:rPr>
                <w:rFonts w:ascii="Times New Roman" w:eastAsia="Times New Roman" w:hAnsi="Times New Roman" w:cs="Times New Roman"/>
                <w:i/>
                <w:color w:val="FF0000"/>
                <w:sz w:val="24"/>
                <w:szCs w:val="24"/>
                <w:lang w:eastAsia="tr-TR"/>
              </w:rPr>
              <w:t>elektronik ortam veya alanlar</w:t>
            </w:r>
            <w:r w:rsidR="00C64B4A">
              <w:rPr>
                <w:rFonts w:ascii="Times New Roman" w:eastAsia="Times New Roman" w:hAnsi="Times New Roman" w:cs="Times New Roman"/>
                <w:i/>
                <w:color w:val="FF0000"/>
                <w:sz w:val="24"/>
                <w:szCs w:val="24"/>
                <w:lang w:eastAsia="tr-TR"/>
              </w:rPr>
              <w:t>” için işyeri ruhsatı verilip verilmemesi ilerleyen süreçte karar verilecek bir husustur.</w:t>
            </w:r>
            <w:r w:rsidR="001D2C2E">
              <w:rPr>
                <w:rFonts w:ascii="Times New Roman" w:eastAsia="Times New Roman" w:hAnsi="Times New Roman" w:cs="Times New Roman"/>
                <w:i/>
                <w:color w:val="FF0000"/>
                <w:sz w:val="24"/>
                <w:szCs w:val="24"/>
                <w:lang w:eastAsia="tr-TR"/>
              </w:rPr>
              <w:t xml:space="preserve"> </w:t>
            </w:r>
            <w:r w:rsidR="00C64B4A">
              <w:rPr>
                <w:rFonts w:ascii="Times New Roman" w:eastAsia="Times New Roman" w:hAnsi="Times New Roman" w:cs="Times New Roman"/>
                <w:i/>
                <w:color w:val="FF0000"/>
                <w:sz w:val="24"/>
                <w:szCs w:val="24"/>
                <w:lang w:eastAsia="tr-TR"/>
              </w:rPr>
              <w:t xml:space="preserve">Böylece Yönetmeliğe işyeri tanımı </w:t>
            </w:r>
            <w:r w:rsidR="00C64B4A" w:rsidRPr="00651120">
              <w:rPr>
                <w:rFonts w:ascii="Times New Roman" w:eastAsia="Times New Roman" w:hAnsi="Times New Roman" w:cs="Times New Roman"/>
                <w:i/>
                <w:color w:val="FF0000"/>
                <w:sz w:val="24"/>
                <w:szCs w:val="24"/>
                <w:lang w:eastAsia="tr-TR"/>
              </w:rPr>
              <w:t>eklen</w:t>
            </w:r>
            <w:r w:rsidR="0046118E" w:rsidRPr="00651120">
              <w:rPr>
                <w:rFonts w:ascii="Times New Roman" w:eastAsia="Times New Roman" w:hAnsi="Times New Roman" w:cs="Times New Roman"/>
                <w:i/>
                <w:color w:val="FF0000"/>
                <w:sz w:val="24"/>
                <w:szCs w:val="24"/>
                <w:lang w:eastAsia="tr-TR"/>
              </w:rPr>
              <w:t>erek</w:t>
            </w:r>
            <w:r w:rsidR="00C64B4A" w:rsidRPr="00651120">
              <w:rPr>
                <w:rFonts w:ascii="Times New Roman" w:eastAsia="Times New Roman" w:hAnsi="Times New Roman" w:cs="Times New Roman"/>
                <w:i/>
                <w:color w:val="FF0000"/>
                <w:sz w:val="24"/>
                <w:szCs w:val="24"/>
                <w:lang w:eastAsia="tr-TR"/>
              </w:rPr>
              <w:t xml:space="preserve"> işyeri tanımı olmaması nedeniyle</w:t>
            </w:r>
            <w:r w:rsidR="001D2C2E" w:rsidRPr="00651120">
              <w:rPr>
                <w:rFonts w:ascii="Times New Roman" w:eastAsia="Times New Roman" w:hAnsi="Times New Roman" w:cs="Times New Roman"/>
                <w:i/>
                <w:color w:val="FF0000"/>
                <w:sz w:val="24"/>
                <w:szCs w:val="24"/>
                <w:lang w:eastAsia="tr-TR"/>
              </w:rPr>
              <w:t xml:space="preserve"> belediyelerce işyerlerinin denetiminde</w:t>
            </w:r>
            <w:r w:rsidR="001D2C2E">
              <w:rPr>
                <w:rFonts w:ascii="Times New Roman" w:eastAsia="Times New Roman" w:hAnsi="Times New Roman" w:cs="Times New Roman"/>
                <w:i/>
                <w:color w:val="FF0000"/>
                <w:sz w:val="24"/>
                <w:szCs w:val="24"/>
                <w:lang w:eastAsia="tr-TR"/>
              </w:rPr>
              <w:t xml:space="preserve"> ortaya çıkan sorunlar çözümlenmiş olacaktır.</w:t>
            </w:r>
          </w:p>
          <w:p w:rsidR="008C291B" w:rsidRPr="008C291B" w:rsidRDefault="008C291B"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E722E6" w:rsidRDefault="00E722E6"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E722E6" w:rsidRDefault="00E722E6"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E722E6" w:rsidRDefault="00E722E6"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8C291B" w:rsidRPr="008C291B" w:rsidRDefault="008C291B" w:rsidP="008C291B">
            <w:pPr>
              <w:spacing w:before="80" w:after="80" w:line="276"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lastRenderedPageBreak/>
              <w:t xml:space="preserve">MADDE </w:t>
            </w:r>
            <w:r w:rsidR="00156698">
              <w:rPr>
                <w:rFonts w:ascii="Times New Roman" w:eastAsia="Times New Roman" w:hAnsi="Times New Roman" w:cs="Times New Roman"/>
                <w:b/>
                <w:color w:val="000000"/>
                <w:sz w:val="24"/>
                <w:szCs w:val="24"/>
                <w:lang w:eastAsia="tr-TR"/>
              </w:rPr>
              <w:t>2</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 xml:space="preserve">İşyeri Açma ve Çalışma Ruhsatlarına İlişkin Yönetmeliğin 5 inci maddesinin birinci </w:t>
            </w:r>
            <w:r w:rsidR="000D18C5" w:rsidRPr="008C291B">
              <w:rPr>
                <w:rFonts w:ascii="Times New Roman" w:eastAsia="Times New Roman" w:hAnsi="Times New Roman" w:cs="Times New Roman"/>
                <w:color w:val="000000"/>
                <w:sz w:val="24"/>
                <w:szCs w:val="24"/>
                <w:lang w:eastAsia="tr-TR"/>
              </w:rPr>
              <w:t xml:space="preserve">fıkrasının </w:t>
            </w:r>
            <w:r w:rsidR="000D18C5">
              <w:rPr>
                <w:rFonts w:ascii="Times New Roman" w:eastAsia="Times New Roman" w:hAnsi="Times New Roman" w:cs="Times New Roman"/>
                <w:color w:val="000000"/>
                <w:sz w:val="24"/>
                <w:szCs w:val="24"/>
                <w:lang w:eastAsia="tr-TR"/>
              </w:rPr>
              <w:t>(b), (e), (h),</w:t>
            </w:r>
            <w:r w:rsidR="00C85D74">
              <w:rPr>
                <w:rFonts w:ascii="Times New Roman" w:eastAsia="Times New Roman" w:hAnsi="Times New Roman" w:cs="Times New Roman"/>
                <w:color w:val="000000"/>
                <w:sz w:val="24"/>
                <w:szCs w:val="24"/>
                <w:lang w:eastAsia="tr-TR"/>
              </w:rPr>
              <w:t xml:space="preserve"> (ı),</w:t>
            </w:r>
            <w:r w:rsidR="000D18C5">
              <w:rPr>
                <w:rFonts w:ascii="Times New Roman" w:eastAsia="Times New Roman" w:hAnsi="Times New Roman" w:cs="Times New Roman"/>
                <w:color w:val="000000"/>
                <w:sz w:val="24"/>
                <w:szCs w:val="24"/>
                <w:lang w:eastAsia="tr-TR"/>
              </w:rPr>
              <w:t xml:space="preserve"> </w:t>
            </w:r>
            <w:r w:rsidR="00E937EB">
              <w:rPr>
                <w:rFonts w:ascii="Times New Roman" w:eastAsia="Times New Roman" w:hAnsi="Times New Roman" w:cs="Times New Roman"/>
                <w:color w:val="000000"/>
                <w:sz w:val="24"/>
                <w:szCs w:val="24"/>
                <w:lang w:eastAsia="tr-TR"/>
              </w:rPr>
              <w:t xml:space="preserve">(k) </w:t>
            </w:r>
            <w:r w:rsidR="000D1D33">
              <w:rPr>
                <w:rFonts w:ascii="Times New Roman" w:eastAsia="Times New Roman" w:hAnsi="Times New Roman" w:cs="Times New Roman"/>
                <w:color w:val="000000"/>
                <w:sz w:val="24"/>
                <w:szCs w:val="24"/>
                <w:lang w:eastAsia="tr-TR"/>
              </w:rPr>
              <w:t xml:space="preserve">ve </w:t>
            </w:r>
            <w:r w:rsidR="00E937EB">
              <w:rPr>
                <w:rFonts w:ascii="Times New Roman" w:eastAsia="Times New Roman" w:hAnsi="Times New Roman" w:cs="Times New Roman"/>
                <w:color w:val="000000"/>
                <w:sz w:val="24"/>
                <w:szCs w:val="24"/>
                <w:lang w:eastAsia="tr-TR"/>
              </w:rPr>
              <w:t>(m</w:t>
            </w:r>
            <w:r w:rsidR="00E937EB" w:rsidRPr="00651120">
              <w:rPr>
                <w:rFonts w:ascii="Times New Roman" w:eastAsia="Times New Roman" w:hAnsi="Times New Roman" w:cs="Times New Roman"/>
                <w:color w:val="000000"/>
                <w:sz w:val="24"/>
                <w:szCs w:val="24"/>
                <w:lang w:eastAsia="tr-TR"/>
              </w:rPr>
              <w:t xml:space="preserve">) </w:t>
            </w:r>
            <w:r w:rsidR="0046118E" w:rsidRPr="00651120">
              <w:rPr>
                <w:rFonts w:ascii="Times New Roman" w:eastAsia="Times New Roman" w:hAnsi="Times New Roman" w:cs="Times New Roman"/>
                <w:color w:val="000000"/>
                <w:sz w:val="24"/>
                <w:szCs w:val="24"/>
                <w:lang w:eastAsia="tr-TR"/>
              </w:rPr>
              <w:t xml:space="preserve"> bentleri</w:t>
            </w:r>
            <w:r w:rsidRPr="00651120">
              <w:rPr>
                <w:rFonts w:ascii="Times New Roman" w:eastAsia="Times New Roman" w:hAnsi="Times New Roman" w:cs="Times New Roman"/>
                <w:color w:val="000000"/>
                <w:sz w:val="24"/>
                <w:szCs w:val="24"/>
                <w:lang w:eastAsia="tr-TR"/>
              </w:rPr>
              <w:t xml:space="preserve"> aşağıdaki</w:t>
            </w:r>
            <w:r w:rsidRPr="008C291B">
              <w:rPr>
                <w:rFonts w:ascii="Times New Roman" w:eastAsia="Times New Roman" w:hAnsi="Times New Roman" w:cs="Times New Roman"/>
                <w:color w:val="000000"/>
                <w:sz w:val="24"/>
                <w:szCs w:val="24"/>
                <w:lang w:eastAsia="tr-TR"/>
              </w:rPr>
              <w:t xml:space="preserve"> şekilde değiştirilmiştir.</w:t>
            </w:r>
          </w:p>
          <w:p w:rsidR="00773C4E" w:rsidRDefault="00773C4E" w:rsidP="00773C4E">
            <w:pPr>
              <w:spacing w:before="80" w:after="80" w:line="276" w:lineRule="auto"/>
              <w:jc w:val="both"/>
              <w:rPr>
                <w:rFonts w:ascii="Times New Roman" w:eastAsia="Times New Roman" w:hAnsi="Times New Roman" w:cs="Times New Roman"/>
                <w:color w:val="000000"/>
                <w:sz w:val="24"/>
                <w:szCs w:val="24"/>
                <w:highlight w:val="white"/>
                <w:lang w:eastAsia="tr-TR"/>
              </w:rPr>
            </w:pPr>
          </w:p>
          <w:p w:rsidR="008C291B" w:rsidRPr="000951B3" w:rsidRDefault="008C291B" w:rsidP="00773C4E">
            <w:pPr>
              <w:spacing w:before="80" w:after="80" w:line="276" w:lineRule="auto"/>
              <w:jc w:val="both"/>
              <w:rPr>
                <w:rFonts w:ascii="Times New Roman" w:eastAsia="Times New Roman" w:hAnsi="Times New Roman" w:cs="Times New Roman"/>
                <w:i/>
                <w:color w:val="FF0000"/>
                <w:sz w:val="24"/>
                <w:szCs w:val="24"/>
                <w:lang w:eastAsia="tr-TR"/>
              </w:rPr>
            </w:pPr>
            <w:r w:rsidRPr="008C291B">
              <w:rPr>
                <w:rFonts w:ascii="Times New Roman" w:eastAsia="Times New Roman" w:hAnsi="Times New Roman" w:cs="Times New Roman"/>
                <w:color w:val="000000"/>
                <w:sz w:val="24"/>
                <w:szCs w:val="24"/>
                <w:highlight w:val="white"/>
                <w:lang w:eastAsia="tr-TR"/>
              </w:rPr>
              <w:t>“b) 634 sayılı Kat Mülkiyeti Kanunu kapsamına giren gayrimenkullerin, tapu kütüğünde mesken olarak gösterilen bağımsız</w:t>
            </w:r>
            <w:r w:rsidR="000951B3">
              <w:rPr>
                <w:rFonts w:ascii="Times New Roman" w:eastAsia="Times New Roman" w:hAnsi="Times New Roman" w:cs="Times New Roman"/>
                <w:i/>
                <w:color w:val="FF0000"/>
                <w:sz w:val="24"/>
                <w:szCs w:val="24"/>
                <w:lang w:eastAsia="tr-TR"/>
              </w:rPr>
              <w:t xml:space="preserve"> </w:t>
            </w:r>
            <w:r w:rsidR="00E15DEB">
              <w:rPr>
                <w:rFonts w:ascii="Times New Roman" w:eastAsia="Times New Roman" w:hAnsi="Times New Roman" w:cs="Times New Roman"/>
                <w:color w:val="000000"/>
                <w:sz w:val="24"/>
                <w:szCs w:val="24"/>
                <w:highlight w:val="white"/>
                <w:lang w:eastAsia="tr-TR"/>
              </w:rPr>
              <w:t>bölümlerin</w:t>
            </w:r>
            <w:r w:rsidRPr="008C291B">
              <w:rPr>
                <w:rFonts w:ascii="Times New Roman" w:eastAsia="Times New Roman" w:hAnsi="Times New Roman" w:cs="Times New Roman"/>
                <w:color w:val="000000"/>
                <w:sz w:val="24"/>
                <w:szCs w:val="24"/>
                <w:highlight w:val="white"/>
                <w:lang w:eastAsia="tr-TR"/>
              </w:rPr>
              <w:t xml:space="preserve">de </w:t>
            </w:r>
            <w:r w:rsidRPr="00331D09">
              <w:rPr>
                <w:rFonts w:ascii="Times New Roman" w:eastAsia="Times New Roman" w:hAnsi="Times New Roman" w:cs="Times New Roman"/>
                <w:b/>
                <w:color w:val="3366FF"/>
                <w:sz w:val="24"/>
                <w:szCs w:val="24"/>
                <w:lang w:eastAsia="tr-TR"/>
              </w:rPr>
              <w:t>işyeri</w:t>
            </w:r>
            <w:r w:rsidR="00331D09" w:rsidRPr="00331D09">
              <w:rPr>
                <w:rFonts w:ascii="Times New Roman" w:eastAsia="Times New Roman" w:hAnsi="Times New Roman" w:cs="Times New Roman"/>
                <w:b/>
                <w:color w:val="3366FF"/>
                <w:sz w:val="24"/>
                <w:szCs w:val="24"/>
                <w:lang w:eastAsia="tr-TR"/>
              </w:rPr>
              <w:t xml:space="preserve"> </w:t>
            </w:r>
            <w:r w:rsidRPr="00331D09">
              <w:rPr>
                <w:rFonts w:ascii="Times New Roman" w:eastAsia="Times New Roman" w:hAnsi="Times New Roman" w:cs="Times New Roman"/>
                <w:color w:val="000000"/>
                <w:sz w:val="24"/>
                <w:szCs w:val="24"/>
                <w:lang w:eastAsia="tr-TR"/>
              </w:rPr>
              <w:t xml:space="preserve">açılması </w:t>
            </w:r>
            <w:r w:rsidRPr="008C291B">
              <w:rPr>
                <w:rFonts w:ascii="Times New Roman" w:eastAsia="Times New Roman" w:hAnsi="Times New Roman" w:cs="Times New Roman"/>
                <w:color w:val="000000"/>
                <w:sz w:val="24"/>
                <w:szCs w:val="24"/>
                <w:highlight w:val="white"/>
                <w:lang w:eastAsia="tr-TR"/>
              </w:rPr>
              <w:t>hususunda kat maliklerinin oy birliği ile karar alması,”</w:t>
            </w:r>
          </w:p>
          <w:p w:rsidR="00B55FA0" w:rsidRDefault="00190BB3" w:rsidP="006F4E7C">
            <w:pPr>
              <w:spacing w:before="80" w:after="80" w:line="276" w:lineRule="auto"/>
              <w:ind w:left="100" w:firstLine="587"/>
              <w:jc w:val="both"/>
              <w:rPr>
                <w:rFonts w:ascii="Times New Roman" w:eastAsia="Times New Roman" w:hAnsi="Times New Roman" w:cs="Times New Roman"/>
                <w:color w:val="000000"/>
                <w:sz w:val="24"/>
                <w:szCs w:val="24"/>
                <w:highlight w:val="white"/>
                <w:lang w:eastAsia="tr-TR"/>
              </w:rPr>
            </w:pPr>
            <w:r w:rsidRPr="00190BB3">
              <w:rPr>
                <w:rFonts w:ascii="Times New Roman" w:eastAsia="Times New Roman" w:hAnsi="Times New Roman" w:cs="Times New Roman"/>
                <w:color w:val="000000"/>
                <w:sz w:val="24"/>
                <w:szCs w:val="24"/>
                <w:highlight w:val="white"/>
                <w:lang w:eastAsia="tr-TR"/>
              </w:rPr>
              <w:t>Tapuda iş yeri olarak görünen yerlerde, umuma açık istirahat ve eğlence yeri açılması durumunda yönetim planında aksine bir hüküm yoksa, kat maliklerinin oy çokluğu ile aldığı kararın bulunması,</w:t>
            </w:r>
            <w:r w:rsidR="00B55FA0">
              <w:rPr>
                <w:rFonts w:ascii="Times New Roman" w:eastAsia="Times New Roman" w:hAnsi="Times New Roman" w:cs="Times New Roman"/>
                <w:color w:val="000000"/>
                <w:sz w:val="24"/>
                <w:szCs w:val="24"/>
                <w:highlight w:val="white"/>
                <w:lang w:eastAsia="tr-TR"/>
              </w:rPr>
              <w:t xml:space="preserve"> </w:t>
            </w:r>
          </w:p>
          <w:p w:rsidR="00DE084D" w:rsidRDefault="00E15DEB" w:rsidP="00DE084D">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156698">
              <w:rPr>
                <w:rFonts w:ascii="Times New Roman" w:eastAsia="Times New Roman" w:hAnsi="Times New Roman" w:cs="Times New Roman"/>
                <w:i/>
                <w:color w:val="FF0000"/>
                <w:sz w:val="24"/>
                <w:szCs w:val="24"/>
                <w:lang w:eastAsia="tr-TR"/>
              </w:rPr>
              <w:t xml:space="preserve">GEREKÇE: </w:t>
            </w:r>
            <w:r w:rsidRPr="00870639">
              <w:rPr>
                <w:rFonts w:ascii="Times New Roman" w:eastAsia="Times New Roman" w:hAnsi="Times New Roman" w:cs="Times New Roman"/>
                <w:i/>
                <w:color w:val="FF0000"/>
                <w:sz w:val="24"/>
                <w:szCs w:val="24"/>
                <w:lang w:eastAsia="tr-TR"/>
              </w:rPr>
              <w:t>634 sayılı Kat Mülkiyeti Kanunu kapsamına giren gayrimenkullerin, tapu kütüğünde mesken olarak gösterilen bağımsız bölümlerinde f</w:t>
            </w:r>
            <w:r w:rsidR="008C291B" w:rsidRPr="00870639">
              <w:rPr>
                <w:rFonts w:ascii="Times New Roman" w:eastAsia="Times New Roman" w:hAnsi="Times New Roman" w:cs="Times New Roman"/>
                <w:i/>
                <w:color w:val="FF0000"/>
                <w:sz w:val="24"/>
                <w:szCs w:val="24"/>
                <w:lang w:eastAsia="tr-TR"/>
              </w:rPr>
              <w:t xml:space="preserve">aaliyetlerin tek tek sayılması </w:t>
            </w:r>
            <w:r w:rsidRPr="00870639">
              <w:rPr>
                <w:rFonts w:ascii="Times New Roman" w:eastAsia="Times New Roman" w:hAnsi="Times New Roman" w:cs="Times New Roman"/>
                <w:i/>
                <w:color w:val="FF0000"/>
                <w:sz w:val="24"/>
                <w:szCs w:val="24"/>
                <w:lang w:eastAsia="tr-TR"/>
              </w:rPr>
              <w:t>sorun yaratmaktadır. Nitekim bu sayılan faaliyetler haricinde</w:t>
            </w:r>
            <w:r w:rsidR="008C291B" w:rsidRPr="00870639">
              <w:rPr>
                <w:rFonts w:ascii="Times New Roman" w:eastAsia="Times New Roman" w:hAnsi="Times New Roman" w:cs="Times New Roman"/>
                <w:i/>
                <w:color w:val="FF0000"/>
                <w:sz w:val="24"/>
                <w:szCs w:val="24"/>
                <w:lang w:eastAsia="tr-TR"/>
              </w:rPr>
              <w:t xml:space="preserve"> bir faaliyet </w:t>
            </w:r>
            <w:r w:rsidRPr="00870639">
              <w:rPr>
                <w:rFonts w:ascii="Times New Roman" w:eastAsia="Times New Roman" w:hAnsi="Times New Roman" w:cs="Times New Roman"/>
                <w:i/>
                <w:color w:val="FF0000"/>
                <w:sz w:val="24"/>
                <w:szCs w:val="24"/>
                <w:lang w:eastAsia="tr-TR"/>
              </w:rPr>
              <w:t xml:space="preserve">geldiğinde ilgili faaliyet alanıyla ilgili oy birliğiyle mi yoksa oy çokluğuyla mı karar alınması gerektiği konusunda yerel idareler sıkıntı yaşamaktadır. Bu sorunun çözülmesi amacıyla gayrimenkullerin, tapu kütüğünde mesken olarak gösterilen bağımsız bölümlerinde hangi faaliyet alanında olursa olsun herhangi bir işyerinin açılması </w:t>
            </w:r>
            <w:r w:rsidR="00870639" w:rsidRPr="00870639">
              <w:rPr>
                <w:rFonts w:ascii="Times New Roman" w:eastAsia="Times New Roman" w:hAnsi="Times New Roman" w:cs="Times New Roman"/>
                <w:i/>
                <w:color w:val="FF0000"/>
                <w:sz w:val="24"/>
                <w:szCs w:val="24"/>
                <w:lang w:eastAsia="tr-TR"/>
              </w:rPr>
              <w:t>konusunda</w:t>
            </w:r>
            <w:r w:rsidRPr="00870639">
              <w:rPr>
                <w:rFonts w:ascii="Times New Roman" w:eastAsia="Times New Roman" w:hAnsi="Times New Roman" w:cs="Times New Roman"/>
                <w:i/>
                <w:color w:val="FF0000"/>
                <w:sz w:val="24"/>
                <w:szCs w:val="24"/>
                <w:lang w:eastAsia="tr-TR"/>
              </w:rPr>
              <w:t xml:space="preserve"> kat maliklerini</w:t>
            </w:r>
            <w:r w:rsidR="00870639" w:rsidRPr="00870639">
              <w:rPr>
                <w:rFonts w:ascii="Times New Roman" w:eastAsia="Times New Roman" w:hAnsi="Times New Roman" w:cs="Times New Roman"/>
                <w:i/>
                <w:color w:val="FF0000"/>
                <w:sz w:val="24"/>
                <w:szCs w:val="24"/>
                <w:lang w:eastAsia="tr-TR"/>
              </w:rPr>
              <w:t>n oy birliği ile karar almış olması yeterli olacaktır. Böylece faaliyet alanlarının tek tek sayılması usulüne son verilirken, her yeni faaliyet konusunda işyeri açılmasının oy birliği/oy çokluğu aranması için Yönetmelikte değişiklik yapılması zorunluluğu ortadan kaldırılmakta ve Yönetmeliğe de bir esneklik kazandırılmaktadır.</w:t>
            </w:r>
          </w:p>
          <w:p w:rsidR="004C7D88" w:rsidRDefault="00DE084D" w:rsidP="006213E8">
            <w:pPr>
              <w:spacing w:before="80" w:after="80" w:line="276" w:lineRule="auto"/>
              <w:ind w:left="100" w:firstLine="20"/>
              <w:jc w:val="both"/>
              <w:rPr>
                <w:rFonts w:ascii="Times New Roman" w:eastAsia="Times New Roman" w:hAnsi="Times New Roman" w:cs="Times New Roman"/>
                <w:color w:val="000000"/>
                <w:sz w:val="24"/>
                <w:szCs w:val="24"/>
                <w:lang w:eastAsia="tr-TR"/>
              </w:rPr>
            </w:pPr>
            <w:r w:rsidRPr="008C291B">
              <w:rPr>
                <w:rFonts w:ascii="Times New Roman" w:eastAsia="Times New Roman" w:hAnsi="Times New Roman" w:cs="Times New Roman"/>
                <w:color w:val="000000"/>
                <w:sz w:val="24"/>
                <w:szCs w:val="24"/>
                <w:highlight w:val="white"/>
                <w:lang w:eastAsia="tr-TR"/>
              </w:rPr>
              <w:t xml:space="preserve"> </w:t>
            </w:r>
          </w:p>
          <w:p w:rsidR="004C7D88" w:rsidRDefault="004C7D88" w:rsidP="006213E8">
            <w:pPr>
              <w:spacing w:before="80" w:after="80" w:line="276" w:lineRule="auto"/>
              <w:ind w:left="100" w:firstLine="20"/>
              <w:jc w:val="both"/>
              <w:rPr>
                <w:rFonts w:ascii="Times New Roman" w:eastAsia="Times New Roman" w:hAnsi="Times New Roman" w:cs="Times New Roman"/>
                <w:color w:val="000000"/>
                <w:sz w:val="24"/>
                <w:szCs w:val="24"/>
                <w:lang w:eastAsia="tr-TR"/>
              </w:rPr>
            </w:pPr>
          </w:p>
          <w:p w:rsidR="004C7D88" w:rsidRDefault="004C7D88" w:rsidP="006213E8">
            <w:pPr>
              <w:spacing w:before="80" w:after="80" w:line="276" w:lineRule="auto"/>
              <w:ind w:left="100" w:firstLine="20"/>
              <w:jc w:val="both"/>
              <w:rPr>
                <w:rFonts w:ascii="Times New Roman" w:eastAsia="Times New Roman" w:hAnsi="Times New Roman" w:cs="Times New Roman"/>
                <w:color w:val="000000"/>
                <w:sz w:val="24"/>
                <w:szCs w:val="24"/>
                <w:lang w:eastAsia="tr-TR"/>
              </w:rPr>
            </w:pPr>
          </w:p>
          <w:p w:rsidR="004C7D88" w:rsidRDefault="004C7D88" w:rsidP="00DE084D">
            <w:pPr>
              <w:spacing w:before="80" w:after="80" w:line="276" w:lineRule="auto"/>
              <w:ind w:left="100" w:firstLine="20"/>
              <w:jc w:val="both"/>
              <w:rPr>
                <w:rFonts w:ascii="Times New Roman" w:eastAsia="Times New Roman" w:hAnsi="Times New Roman" w:cs="Times New Roman"/>
                <w:color w:val="000000"/>
                <w:sz w:val="24"/>
                <w:szCs w:val="24"/>
                <w:highlight w:val="white"/>
                <w:lang w:eastAsia="tr-TR"/>
              </w:rPr>
            </w:pPr>
          </w:p>
          <w:p w:rsidR="00D65F00" w:rsidRDefault="008C291B" w:rsidP="00DE084D">
            <w:pPr>
              <w:spacing w:before="80" w:after="80" w:line="276" w:lineRule="auto"/>
              <w:ind w:left="100" w:firstLine="20"/>
              <w:jc w:val="both"/>
              <w:rPr>
                <w:rFonts w:ascii="Times New Roman" w:eastAsia="Times New Roman" w:hAnsi="Times New Roman" w:cs="Times New Roman"/>
                <w:b/>
                <w:color w:val="3366FF"/>
                <w:sz w:val="24"/>
                <w:szCs w:val="24"/>
                <w:lang w:eastAsia="tr-TR"/>
              </w:rPr>
            </w:pPr>
            <w:r w:rsidRPr="008C291B">
              <w:rPr>
                <w:rFonts w:ascii="Times New Roman" w:eastAsia="Times New Roman" w:hAnsi="Times New Roman" w:cs="Times New Roman"/>
                <w:color w:val="000000"/>
                <w:sz w:val="24"/>
                <w:szCs w:val="24"/>
                <w:highlight w:val="white"/>
                <w:lang w:eastAsia="tr-TR"/>
              </w:rPr>
              <w:t xml:space="preserve">“e) Umuma açık istirahat ve eğlence yerlerinin, patlayıcı, parlayıcı, yanıcı ve benzeri tehlikeli maddeler üretilen, satılan, kullanılan, depolanan yerler ile gaz dolum tesislerine </w:t>
            </w:r>
            <w:r w:rsidRPr="00EB4EE4">
              <w:rPr>
                <w:rFonts w:ascii="Times New Roman" w:eastAsia="Times New Roman" w:hAnsi="Times New Roman" w:cs="Times New Roman"/>
                <w:b/>
                <w:color w:val="3366FF"/>
                <w:sz w:val="24"/>
                <w:szCs w:val="24"/>
                <w:lang w:eastAsia="tr-TR"/>
              </w:rPr>
              <w:t>kapıdan kapıya en az yüz metre uzaklıkta bulunması,”</w:t>
            </w:r>
            <w:r w:rsidR="00EF230E">
              <w:rPr>
                <w:rFonts w:ascii="Times New Roman" w:eastAsia="Times New Roman" w:hAnsi="Times New Roman" w:cs="Times New Roman"/>
                <w:b/>
                <w:color w:val="3366FF"/>
                <w:sz w:val="24"/>
                <w:szCs w:val="24"/>
                <w:lang w:eastAsia="tr-TR"/>
              </w:rPr>
              <w:t xml:space="preserve"> </w:t>
            </w:r>
          </w:p>
          <w:p w:rsidR="008C291B" w:rsidRDefault="00870639"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651120">
              <w:rPr>
                <w:rFonts w:ascii="Times New Roman" w:eastAsia="Times New Roman" w:hAnsi="Times New Roman" w:cs="Times New Roman"/>
                <w:i/>
                <w:color w:val="FF0000"/>
                <w:sz w:val="24"/>
                <w:szCs w:val="24"/>
                <w:lang w:eastAsia="tr-TR"/>
              </w:rPr>
              <w:t xml:space="preserve">GEREKÇE: </w:t>
            </w:r>
            <w:r w:rsidR="008C291B" w:rsidRPr="00651120">
              <w:rPr>
                <w:rFonts w:ascii="Times New Roman" w:eastAsia="Times New Roman" w:hAnsi="Times New Roman" w:cs="Times New Roman"/>
                <w:i/>
                <w:color w:val="FF0000"/>
                <w:sz w:val="24"/>
                <w:szCs w:val="24"/>
                <w:lang w:eastAsia="tr-TR"/>
              </w:rPr>
              <w:t>Danıştay 8. Daire</w:t>
            </w:r>
            <w:r w:rsidR="00EF230E" w:rsidRPr="00651120">
              <w:rPr>
                <w:rFonts w:ascii="Times New Roman" w:eastAsia="Times New Roman" w:hAnsi="Times New Roman" w:cs="Times New Roman"/>
                <w:i/>
                <w:color w:val="FF0000"/>
                <w:sz w:val="24"/>
                <w:szCs w:val="24"/>
                <w:lang w:eastAsia="tr-TR"/>
              </w:rPr>
              <w:t>sinin</w:t>
            </w:r>
            <w:r w:rsidR="008C291B" w:rsidRPr="00651120">
              <w:rPr>
                <w:rFonts w:ascii="Times New Roman" w:eastAsia="Times New Roman" w:hAnsi="Times New Roman" w:cs="Times New Roman"/>
                <w:i/>
                <w:color w:val="FF0000"/>
                <w:sz w:val="24"/>
                <w:szCs w:val="24"/>
                <w:lang w:eastAsia="tr-TR"/>
              </w:rPr>
              <w:t xml:space="preserve"> 2007/5844 E. </w:t>
            </w:r>
            <w:r w:rsidR="00EF230E" w:rsidRPr="00651120">
              <w:rPr>
                <w:rFonts w:ascii="Times New Roman" w:eastAsia="Times New Roman" w:hAnsi="Times New Roman" w:cs="Times New Roman"/>
                <w:i/>
                <w:color w:val="FF0000"/>
                <w:sz w:val="24"/>
                <w:szCs w:val="24"/>
                <w:lang w:eastAsia="tr-TR"/>
              </w:rPr>
              <w:t xml:space="preserve">ve </w:t>
            </w:r>
            <w:r w:rsidR="008C291B" w:rsidRPr="00651120">
              <w:rPr>
                <w:rFonts w:ascii="Times New Roman" w:eastAsia="Times New Roman" w:hAnsi="Times New Roman" w:cs="Times New Roman"/>
                <w:i/>
                <w:color w:val="FF0000"/>
                <w:sz w:val="24"/>
                <w:szCs w:val="24"/>
                <w:lang w:eastAsia="tr-TR"/>
              </w:rPr>
              <w:t>2009/1309 K. karar</w:t>
            </w:r>
            <w:r w:rsidR="00EF230E" w:rsidRPr="00651120">
              <w:rPr>
                <w:rFonts w:ascii="Times New Roman" w:eastAsia="Times New Roman" w:hAnsi="Times New Roman" w:cs="Times New Roman"/>
                <w:i/>
                <w:color w:val="FF0000"/>
                <w:sz w:val="24"/>
                <w:szCs w:val="24"/>
                <w:lang w:eastAsia="tr-TR"/>
              </w:rPr>
              <w:t>larıyla</w:t>
            </w:r>
            <w:r w:rsidR="008C291B" w:rsidRPr="00651120">
              <w:rPr>
                <w:rFonts w:ascii="Times New Roman" w:eastAsia="Times New Roman" w:hAnsi="Times New Roman" w:cs="Times New Roman"/>
                <w:i/>
                <w:color w:val="FF0000"/>
                <w:sz w:val="24"/>
                <w:szCs w:val="24"/>
                <w:lang w:eastAsia="tr-TR"/>
              </w:rPr>
              <w:t xml:space="preserve"> Yönetmelik hükümleri birlikte değerlendiril</w:t>
            </w:r>
            <w:r w:rsidR="00070B21" w:rsidRPr="00651120">
              <w:rPr>
                <w:rFonts w:ascii="Times New Roman" w:eastAsia="Times New Roman" w:hAnsi="Times New Roman" w:cs="Times New Roman"/>
                <w:i/>
                <w:color w:val="FF0000"/>
                <w:sz w:val="24"/>
                <w:szCs w:val="24"/>
                <w:lang w:eastAsia="tr-TR"/>
              </w:rPr>
              <w:t xml:space="preserve">diğinde </w:t>
            </w:r>
            <w:r w:rsidR="008C291B" w:rsidRPr="00651120">
              <w:rPr>
                <w:rFonts w:ascii="Times New Roman" w:eastAsia="Times New Roman" w:hAnsi="Times New Roman" w:cs="Times New Roman"/>
                <w:i/>
                <w:color w:val="FF0000"/>
                <w:sz w:val="24"/>
                <w:szCs w:val="24"/>
                <w:lang w:eastAsia="tr-TR"/>
              </w:rPr>
              <w:t>meyhane, kahvehane, kıraathane, bar</w:t>
            </w:r>
            <w:r w:rsidR="00EF230E" w:rsidRPr="00651120">
              <w:rPr>
                <w:rFonts w:ascii="Times New Roman" w:eastAsia="Times New Roman" w:hAnsi="Times New Roman" w:cs="Times New Roman"/>
                <w:i/>
                <w:color w:val="FF0000"/>
                <w:sz w:val="24"/>
                <w:szCs w:val="24"/>
                <w:lang w:eastAsia="tr-TR"/>
              </w:rPr>
              <w:t>,</w:t>
            </w:r>
            <w:r w:rsidR="008C291B" w:rsidRPr="00651120">
              <w:rPr>
                <w:rFonts w:ascii="Times New Roman" w:eastAsia="Times New Roman" w:hAnsi="Times New Roman" w:cs="Times New Roman"/>
                <w:i/>
                <w:color w:val="FF0000"/>
                <w:sz w:val="24"/>
                <w:szCs w:val="24"/>
                <w:lang w:eastAsia="tr-TR"/>
              </w:rPr>
              <w:t xml:space="preserve"> elektronik oyun merkezleri gibi umuma açık yerler ile alkollü içki satışı yapılan yerlerin okullara uzaklığının e</w:t>
            </w:r>
            <w:r w:rsidR="00070B21" w:rsidRPr="00651120">
              <w:rPr>
                <w:rFonts w:ascii="Times New Roman" w:eastAsia="Times New Roman" w:hAnsi="Times New Roman" w:cs="Times New Roman"/>
                <w:i/>
                <w:color w:val="FF0000"/>
                <w:sz w:val="24"/>
                <w:szCs w:val="24"/>
                <w:lang w:eastAsia="tr-TR"/>
              </w:rPr>
              <w:t>n az 100 metre olması gerekmektedir.</w:t>
            </w:r>
            <w:r w:rsidR="008C291B" w:rsidRPr="00651120">
              <w:rPr>
                <w:rFonts w:ascii="Times New Roman" w:eastAsia="Times New Roman" w:hAnsi="Times New Roman" w:cs="Times New Roman"/>
                <w:i/>
                <w:color w:val="FF0000"/>
                <w:sz w:val="24"/>
                <w:szCs w:val="24"/>
                <w:lang w:eastAsia="tr-TR"/>
              </w:rPr>
              <w:t xml:space="preserve"> </w:t>
            </w:r>
            <w:r w:rsidR="00070B21" w:rsidRPr="00651120">
              <w:rPr>
                <w:rFonts w:ascii="Times New Roman" w:eastAsia="Times New Roman" w:hAnsi="Times New Roman" w:cs="Times New Roman"/>
                <w:i/>
                <w:color w:val="FF0000"/>
                <w:sz w:val="24"/>
                <w:szCs w:val="24"/>
                <w:lang w:eastAsia="tr-TR"/>
              </w:rPr>
              <w:t>S</w:t>
            </w:r>
            <w:r w:rsidR="008C291B" w:rsidRPr="00651120">
              <w:rPr>
                <w:rFonts w:ascii="Times New Roman" w:eastAsia="Times New Roman" w:hAnsi="Times New Roman" w:cs="Times New Roman"/>
                <w:i/>
                <w:color w:val="FF0000"/>
                <w:sz w:val="24"/>
                <w:szCs w:val="24"/>
                <w:lang w:eastAsia="tr-TR"/>
              </w:rPr>
              <w:t>öz konusu bu uzaklığın okullar için getirilmiş özel bir sınırlama ol</w:t>
            </w:r>
            <w:r w:rsidR="00070B21" w:rsidRPr="00651120">
              <w:rPr>
                <w:rFonts w:ascii="Times New Roman" w:eastAsia="Times New Roman" w:hAnsi="Times New Roman" w:cs="Times New Roman"/>
                <w:i/>
                <w:color w:val="FF0000"/>
                <w:sz w:val="24"/>
                <w:szCs w:val="24"/>
                <w:lang w:eastAsia="tr-TR"/>
              </w:rPr>
              <w:t>up</w:t>
            </w:r>
            <w:r w:rsidR="008C291B" w:rsidRPr="00651120">
              <w:rPr>
                <w:rFonts w:ascii="Times New Roman" w:eastAsia="Times New Roman" w:hAnsi="Times New Roman" w:cs="Times New Roman"/>
                <w:i/>
                <w:color w:val="FF0000"/>
                <w:sz w:val="24"/>
                <w:szCs w:val="24"/>
                <w:lang w:eastAsia="tr-TR"/>
              </w:rPr>
              <w:t xml:space="preserve">, bu yerlerin </w:t>
            </w:r>
            <w:r w:rsidR="00070B21" w:rsidRPr="00651120">
              <w:rPr>
                <w:rFonts w:ascii="Times New Roman" w:eastAsia="Times New Roman" w:hAnsi="Times New Roman" w:cs="Times New Roman"/>
                <w:i/>
                <w:color w:val="FF0000"/>
                <w:sz w:val="24"/>
                <w:szCs w:val="24"/>
                <w:lang w:eastAsia="tr-TR"/>
              </w:rPr>
              <w:t>patlayıcı</w:t>
            </w:r>
            <w:r w:rsidR="008C291B" w:rsidRPr="00651120">
              <w:rPr>
                <w:rFonts w:ascii="Times New Roman" w:eastAsia="Times New Roman" w:hAnsi="Times New Roman" w:cs="Times New Roman"/>
                <w:i/>
                <w:color w:val="FF0000"/>
                <w:sz w:val="24"/>
                <w:szCs w:val="24"/>
                <w:lang w:eastAsia="tr-TR"/>
              </w:rPr>
              <w:t>, parlayıcı, yanıcı ve benzeri tehlikeli maddeler üretilen, satılan, kullanılan, depolanan yerler ile gaz dolum tesislerine olması gereken uzaklık hakkında açık olarak belirtil</w:t>
            </w:r>
            <w:r w:rsidR="00070B21" w:rsidRPr="00651120">
              <w:rPr>
                <w:rFonts w:ascii="Times New Roman" w:eastAsia="Times New Roman" w:hAnsi="Times New Roman" w:cs="Times New Roman"/>
                <w:i/>
                <w:color w:val="FF0000"/>
                <w:sz w:val="24"/>
                <w:szCs w:val="24"/>
                <w:lang w:eastAsia="tr-TR"/>
              </w:rPr>
              <w:t>mediği ve bu konuda</w:t>
            </w:r>
            <w:r w:rsidR="008C291B" w:rsidRPr="00651120">
              <w:rPr>
                <w:rFonts w:ascii="Times New Roman" w:eastAsia="Times New Roman" w:hAnsi="Times New Roman" w:cs="Times New Roman"/>
                <w:i/>
                <w:color w:val="FF0000"/>
                <w:sz w:val="24"/>
                <w:szCs w:val="24"/>
                <w:lang w:eastAsia="tr-TR"/>
              </w:rPr>
              <w:t xml:space="preserve"> bir düzenlemenin bulunmadığı</w:t>
            </w:r>
            <w:r w:rsidR="00070B21" w:rsidRPr="00651120">
              <w:rPr>
                <w:rFonts w:ascii="Times New Roman" w:eastAsia="Times New Roman" w:hAnsi="Times New Roman" w:cs="Times New Roman"/>
                <w:i/>
                <w:color w:val="FF0000"/>
                <w:sz w:val="24"/>
                <w:szCs w:val="24"/>
                <w:lang w:eastAsia="tr-TR"/>
              </w:rPr>
              <w:t xml:space="preserve"> tespit edilmiştir. Bu nedenle bu tür işyerlerine ilişkin mesafe koşulunun Yönetmelikte netleştirilmesi amacıyla düzenlenme yapılmıştır.</w:t>
            </w:r>
          </w:p>
          <w:p w:rsidR="008F6BF1" w:rsidRDefault="008F6BF1"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p>
          <w:p w:rsidR="008F6BF1" w:rsidRDefault="008F6BF1"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p>
          <w:p w:rsidR="008F6BF1" w:rsidRDefault="008F6BF1"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p>
          <w:p w:rsidR="008F6BF1" w:rsidRDefault="008F6BF1"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p>
          <w:p w:rsidR="008F6BF1" w:rsidRDefault="008F6BF1"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p>
          <w:p w:rsidR="008F6BF1" w:rsidRDefault="008F6BF1"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p>
          <w:p w:rsidR="008F6BF1" w:rsidRPr="0083619B" w:rsidRDefault="008F6BF1" w:rsidP="0083619B">
            <w:pPr>
              <w:spacing w:before="80" w:after="80" w:line="276" w:lineRule="auto"/>
              <w:ind w:left="100" w:firstLine="20"/>
              <w:jc w:val="both"/>
              <w:rPr>
                <w:rFonts w:ascii="Times New Roman" w:eastAsia="Times New Roman" w:hAnsi="Times New Roman" w:cs="Times New Roman"/>
                <w:i/>
                <w:color w:val="FF0000"/>
                <w:sz w:val="24"/>
                <w:szCs w:val="24"/>
                <w:lang w:eastAsia="tr-TR"/>
              </w:rPr>
            </w:pPr>
          </w:p>
          <w:p w:rsidR="00951E93" w:rsidRDefault="00DE084D" w:rsidP="00951E93">
            <w:pPr>
              <w:spacing w:before="80" w:after="80" w:line="276" w:lineRule="auto"/>
              <w:ind w:left="100" w:firstLine="20"/>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color w:val="000000"/>
                <w:sz w:val="24"/>
                <w:szCs w:val="24"/>
                <w:lang w:eastAsia="tr-TR"/>
              </w:rPr>
              <w:lastRenderedPageBreak/>
              <w:t>“</w:t>
            </w:r>
            <w:r w:rsidR="008C291B" w:rsidRPr="008C291B">
              <w:rPr>
                <w:rFonts w:ascii="Times New Roman" w:eastAsia="Times New Roman" w:hAnsi="Times New Roman" w:cs="Times New Roman"/>
                <w:color w:val="000000"/>
                <w:sz w:val="24"/>
                <w:szCs w:val="24"/>
                <w:highlight w:val="white"/>
                <w:lang w:eastAsia="tr-TR"/>
              </w:rPr>
              <w:t xml:space="preserve">h) Umuma açık istirahat ve eğlence yerleri; patlayıcı, parlayıcı ve yanıcı maddelerin üretildiği, satıldığı ve depolandığı işyerleri; otuz kişiden fazla çalışanın bulunduğu her türlü işyerleri, ana giriş kapıları dışında cadde ve sokağa doğrudan bağlantısı olmayan ve birden fazla işyerinin bir arada bulunduğu iş hanı, çarşı ve benzeri işyerlerinde yangına karşı gerekli önlemlerin alındığını gösteren itfaiye raporunun alınması, diğer işyerlerinde ise </w:t>
            </w:r>
            <w:r w:rsidR="0036480C" w:rsidRPr="00EB4EE4">
              <w:rPr>
                <w:rFonts w:ascii="Times New Roman" w:eastAsia="Times New Roman" w:hAnsi="Times New Roman" w:cs="Times New Roman"/>
                <w:b/>
                <w:color w:val="3366FF"/>
                <w:sz w:val="24"/>
                <w:szCs w:val="24"/>
                <w:lang w:eastAsia="tr-TR"/>
              </w:rPr>
              <w:t xml:space="preserve">19/12/2007 tarih ve 26735 sayılı Resmi Gazetede yayınlanan </w:t>
            </w:r>
            <w:r w:rsidR="008C291B" w:rsidRPr="00EB4EE4">
              <w:rPr>
                <w:rFonts w:ascii="Times New Roman" w:eastAsia="Times New Roman" w:hAnsi="Times New Roman" w:cs="Times New Roman"/>
                <w:b/>
                <w:color w:val="3366FF"/>
                <w:sz w:val="24"/>
                <w:szCs w:val="24"/>
                <w:lang w:eastAsia="tr-TR"/>
              </w:rPr>
              <w:t>Binaların Yangından Korunması Hakkında Yönetmelik kapsamında gerekli tedbirlerin alınması işyeri sahibi tarafından sağlanır ve gerektiğinde itfaiye birimlerince kontrolleri yapılır.”</w:t>
            </w:r>
          </w:p>
          <w:p w:rsidR="008C291B" w:rsidRPr="006F2BC1" w:rsidRDefault="00951E93" w:rsidP="00951E93">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6F2BC1">
              <w:rPr>
                <w:rFonts w:ascii="Times New Roman" w:eastAsia="Times New Roman" w:hAnsi="Times New Roman" w:cs="Times New Roman"/>
                <w:i/>
                <w:color w:val="FF0000"/>
                <w:sz w:val="24"/>
                <w:szCs w:val="24"/>
                <w:lang w:eastAsia="tr-TR"/>
              </w:rPr>
              <w:t>GEREKÇE: (h) bendinin mevcut haliyle uygulanması özellikle</w:t>
            </w:r>
            <w:r w:rsidR="008C291B" w:rsidRPr="006F2BC1">
              <w:rPr>
                <w:rFonts w:ascii="Times New Roman" w:eastAsia="Times New Roman" w:hAnsi="Times New Roman" w:cs="Times New Roman"/>
                <w:i/>
                <w:color w:val="FF0000"/>
                <w:sz w:val="24"/>
                <w:szCs w:val="24"/>
                <w:lang w:eastAsia="tr-TR"/>
              </w:rPr>
              <w:t xml:space="preserve"> eski yapılarda itfaiye raporunun alınmasını güç</w:t>
            </w:r>
            <w:r w:rsidRPr="006F2BC1">
              <w:rPr>
                <w:rFonts w:ascii="Times New Roman" w:eastAsia="Times New Roman" w:hAnsi="Times New Roman" w:cs="Times New Roman"/>
                <w:i/>
                <w:color w:val="FF0000"/>
                <w:sz w:val="24"/>
                <w:szCs w:val="24"/>
                <w:lang w:eastAsia="tr-TR"/>
              </w:rPr>
              <w:t xml:space="preserve">leştirmekte ve bu nitelikte olan birçok işyerinin ruhsat almasını engellemektedir. </w:t>
            </w:r>
            <w:r w:rsidR="008C291B" w:rsidRPr="006F2BC1">
              <w:rPr>
                <w:rFonts w:ascii="Times New Roman" w:eastAsia="Times New Roman" w:hAnsi="Times New Roman" w:cs="Times New Roman"/>
                <w:i/>
                <w:color w:val="FF0000"/>
                <w:sz w:val="24"/>
                <w:szCs w:val="24"/>
                <w:lang w:eastAsia="tr-TR"/>
              </w:rPr>
              <w:t xml:space="preserve"> </w:t>
            </w:r>
            <w:r w:rsidR="006F2BC1" w:rsidRPr="006F2BC1">
              <w:rPr>
                <w:rFonts w:ascii="Times New Roman" w:eastAsia="Times New Roman" w:hAnsi="Times New Roman" w:cs="Times New Roman"/>
                <w:i/>
                <w:color w:val="FF0000"/>
                <w:sz w:val="24"/>
                <w:szCs w:val="24"/>
                <w:lang w:eastAsia="tr-TR"/>
              </w:rPr>
              <w:t xml:space="preserve">Bu sebeple ortaya çıkan sıkıntıların giderilmesi amacıyla sorumluluk işyeri sahibinde olmak üzere </w:t>
            </w:r>
            <w:r w:rsidRPr="006F2BC1">
              <w:rPr>
                <w:rFonts w:ascii="Times New Roman" w:eastAsia="Times New Roman" w:hAnsi="Times New Roman" w:cs="Times New Roman"/>
                <w:i/>
                <w:color w:val="FF0000"/>
                <w:sz w:val="24"/>
                <w:szCs w:val="24"/>
                <w:lang w:eastAsia="tr-TR"/>
              </w:rPr>
              <w:t xml:space="preserve">(h) </w:t>
            </w:r>
            <w:r w:rsidR="006F2BC1" w:rsidRPr="006F2BC1">
              <w:rPr>
                <w:rFonts w:ascii="Times New Roman" w:eastAsia="Times New Roman" w:hAnsi="Times New Roman" w:cs="Times New Roman"/>
                <w:i/>
                <w:color w:val="FF0000"/>
                <w:sz w:val="24"/>
                <w:szCs w:val="24"/>
                <w:lang w:eastAsia="tr-TR"/>
              </w:rPr>
              <w:t>bendinin diğer</w:t>
            </w:r>
            <w:r w:rsidRPr="006F2BC1">
              <w:rPr>
                <w:rFonts w:ascii="Times New Roman" w:eastAsia="Times New Roman" w:hAnsi="Times New Roman" w:cs="Times New Roman"/>
                <w:i/>
                <w:color w:val="FF0000"/>
                <w:sz w:val="24"/>
                <w:szCs w:val="24"/>
                <w:lang w:eastAsia="tr-TR"/>
              </w:rPr>
              <w:t xml:space="preserve"> iş</w:t>
            </w:r>
            <w:r w:rsidR="006F2BC1" w:rsidRPr="006F2BC1">
              <w:rPr>
                <w:rFonts w:ascii="Times New Roman" w:eastAsia="Times New Roman" w:hAnsi="Times New Roman" w:cs="Times New Roman"/>
                <w:i/>
                <w:color w:val="FF0000"/>
                <w:sz w:val="24"/>
                <w:szCs w:val="24"/>
                <w:lang w:eastAsia="tr-TR"/>
              </w:rPr>
              <w:t>yer</w:t>
            </w:r>
            <w:r w:rsidRPr="006F2BC1">
              <w:rPr>
                <w:rFonts w:ascii="Times New Roman" w:eastAsia="Times New Roman" w:hAnsi="Times New Roman" w:cs="Times New Roman"/>
                <w:i/>
                <w:color w:val="FF0000"/>
                <w:sz w:val="24"/>
                <w:szCs w:val="24"/>
                <w:lang w:eastAsia="tr-TR"/>
              </w:rPr>
              <w:t xml:space="preserve">leriyle ilgili olan kısmına </w:t>
            </w:r>
            <w:r w:rsidR="006F2BC1" w:rsidRPr="006F2BC1">
              <w:rPr>
                <w:rFonts w:ascii="Times New Roman" w:eastAsia="Times New Roman" w:hAnsi="Times New Roman" w:cs="Times New Roman"/>
                <w:i/>
                <w:color w:val="FF0000"/>
                <w:sz w:val="24"/>
                <w:szCs w:val="24"/>
                <w:lang w:eastAsia="tr-TR"/>
              </w:rPr>
              <w:t>daha da açıklık kazandırılırken belediyenin kontrol ve denetim yetkisi korunmuştur.</w:t>
            </w:r>
          </w:p>
          <w:p w:rsidR="00190BB3" w:rsidRDefault="00190BB3" w:rsidP="00190BB3">
            <w:pPr>
              <w:spacing w:before="80" w:after="80" w:line="276" w:lineRule="auto"/>
              <w:ind w:left="100" w:firstLine="20"/>
              <w:jc w:val="both"/>
              <w:rPr>
                <w:rFonts w:ascii="Times New Roman" w:eastAsia="Arial" w:hAnsi="Times New Roman" w:cs="Times New Roman"/>
                <w:color w:val="000000"/>
                <w:sz w:val="24"/>
                <w:szCs w:val="24"/>
                <w:lang w:eastAsia="tr-TR"/>
              </w:rPr>
            </w:pPr>
            <w:r>
              <w:rPr>
                <w:rFonts w:ascii="Times New Roman" w:eastAsia="Arial" w:hAnsi="Times New Roman" w:cs="Times New Roman"/>
                <w:color w:val="000000"/>
                <w:sz w:val="24"/>
                <w:szCs w:val="24"/>
                <w:lang w:eastAsia="tr-TR"/>
              </w:rPr>
              <w:t>“</w:t>
            </w:r>
            <w:r w:rsidRPr="00190BB3">
              <w:rPr>
                <w:rFonts w:ascii="Times New Roman" w:eastAsia="Arial" w:hAnsi="Times New Roman" w:cs="Times New Roman"/>
                <w:color w:val="000000"/>
                <w:sz w:val="24"/>
                <w:szCs w:val="24"/>
                <w:lang w:eastAsia="tr-TR"/>
              </w:rPr>
              <w:t>ı) Umuma açık istirahat ve eğlence yerlerinden meyhane, bar, kahvehane, kıraatha</w:t>
            </w:r>
            <w:r>
              <w:rPr>
                <w:rFonts w:ascii="Times New Roman" w:eastAsia="Arial" w:hAnsi="Times New Roman" w:cs="Times New Roman"/>
                <w:color w:val="000000"/>
                <w:sz w:val="24"/>
                <w:szCs w:val="24"/>
                <w:lang w:eastAsia="tr-TR"/>
              </w:rPr>
              <w:t>ne, elektronik oyun merkezi</w:t>
            </w:r>
            <w:r w:rsidR="00C94B7B">
              <w:rPr>
                <w:rFonts w:ascii="Times New Roman" w:eastAsia="Arial" w:hAnsi="Times New Roman" w:cs="Times New Roman"/>
                <w:color w:val="000000"/>
                <w:sz w:val="24"/>
                <w:szCs w:val="24"/>
                <w:lang w:eastAsia="tr-TR"/>
              </w:rPr>
              <w:t xml:space="preserve">, </w:t>
            </w:r>
            <w:r w:rsidR="00C94B7B" w:rsidRPr="00EB4EE4">
              <w:rPr>
                <w:rFonts w:ascii="Times New Roman" w:eastAsia="Times New Roman" w:hAnsi="Times New Roman" w:cs="Times New Roman"/>
                <w:b/>
                <w:color w:val="3366FF"/>
                <w:sz w:val="24"/>
                <w:szCs w:val="24"/>
                <w:lang w:eastAsia="tr-TR"/>
              </w:rPr>
              <w:t>internet salonu</w:t>
            </w:r>
            <w:r w:rsidRPr="00C94B7B">
              <w:rPr>
                <w:rFonts w:ascii="Times New Roman" w:eastAsia="Arial" w:hAnsi="Times New Roman" w:cs="Times New Roman"/>
                <w:color w:val="4472C4" w:themeColor="accent5"/>
                <w:sz w:val="24"/>
                <w:szCs w:val="24"/>
                <w:lang w:eastAsia="tr-TR"/>
              </w:rPr>
              <w:t xml:space="preserve"> </w:t>
            </w:r>
            <w:r>
              <w:rPr>
                <w:rFonts w:ascii="Times New Roman" w:eastAsia="Arial" w:hAnsi="Times New Roman" w:cs="Times New Roman"/>
                <w:color w:val="000000"/>
                <w:sz w:val="24"/>
                <w:szCs w:val="24"/>
                <w:lang w:eastAsia="tr-TR"/>
              </w:rPr>
              <w:t xml:space="preserve">ile </w:t>
            </w:r>
            <w:r w:rsidRPr="00190BB3">
              <w:rPr>
                <w:rFonts w:ascii="Times New Roman" w:eastAsia="Arial" w:hAnsi="Times New Roman" w:cs="Times New Roman"/>
                <w:color w:val="000000"/>
                <w:sz w:val="24"/>
                <w:szCs w:val="24"/>
                <w:lang w:eastAsia="tr-TR"/>
              </w:rPr>
              <w:t>açıkta alkollü içki satılan işyerlerinin okul, yurt, mabet bina ve tesislerine mevzuatın öngördüğü uzaklıkta bulunması,</w:t>
            </w:r>
            <w:r>
              <w:rPr>
                <w:rFonts w:ascii="Times New Roman" w:eastAsia="Arial" w:hAnsi="Times New Roman" w:cs="Times New Roman"/>
                <w:color w:val="000000"/>
                <w:sz w:val="24"/>
                <w:szCs w:val="24"/>
                <w:lang w:eastAsia="tr-TR"/>
              </w:rPr>
              <w:t>”</w:t>
            </w:r>
          </w:p>
          <w:p w:rsidR="00190BB3" w:rsidRPr="00731C2D" w:rsidRDefault="00C94B7B" w:rsidP="00DE084D">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510821">
              <w:rPr>
                <w:rFonts w:ascii="Times New Roman" w:eastAsia="Times New Roman" w:hAnsi="Times New Roman" w:cs="Times New Roman"/>
                <w:i/>
                <w:color w:val="FF0000"/>
                <w:sz w:val="24"/>
                <w:szCs w:val="24"/>
                <w:lang w:eastAsia="tr-TR"/>
              </w:rPr>
              <w:t xml:space="preserve">GEREKÇE: </w:t>
            </w:r>
            <w:r w:rsidR="00510821" w:rsidRPr="00510821">
              <w:rPr>
                <w:rFonts w:ascii="Times New Roman" w:eastAsia="Times New Roman" w:hAnsi="Times New Roman" w:cs="Times New Roman"/>
                <w:i/>
                <w:color w:val="FF0000"/>
                <w:sz w:val="24"/>
                <w:szCs w:val="24"/>
                <w:lang w:eastAsia="tr-TR"/>
              </w:rPr>
              <w:t>İnternet salonları</w:t>
            </w:r>
            <w:r w:rsidRPr="00510821">
              <w:rPr>
                <w:rFonts w:ascii="Times New Roman" w:eastAsia="Times New Roman" w:hAnsi="Times New Roman" w:cs="Times New Roman"/>
                <w:i/>
                <w:color w:val="FF0000"/>
                <w:sz w:val="24"/>
                <w:szCs w:val="24"/>
                <w:lang w:eastAsia="tr-TR"/>
              </w:rPr>
              <w:t xml:space="preserve"> </w:t>
            </w:r>
            <w:r w:rsidR="00ED574F" w:rsidRPr="00510821">
              <w:rPr>
                <w:rFonts w:ascii="Times New Roman" w:eastAsia="Times New Roman" w:hAnsi="Times New Roman" w:cs="Times New Roman"/>
                <w:i/>
                <w:color w:val="FF0000"/>
                <w:sz w:val="24"/>
                <w:szCs w:val="24"/>
                <w:lang w:eastAsia="tr-TR"/>
              </w:rPr>
              <w:t xml:space="preserve">umuma açık istirahat ve eğlence yerlerinde olduğu gibi masa ve sandalyelerin olduğu maçların izlendiği kalabalık </w:t>
            </w:r>
            <w:r w:rsidR="00510821" w:rsidRPr="00510821">
              <w:rPr>
                <w:rFonts w:ascii="Times New Roman" w:eastAsia="Times New Roman" w:hAnsi="Times New Roman" w:cs="Times New Roman"/>
                <w:i/>
                <w:color w:val="FF0000"/>
                <w:sz w:val="24"/>
                <w:szCs w:val="24"/>
                <w:lang w:eastAsia="tr-TR"/>
              </w:rPr>
              <w:t xml:space="preserve">mekânlardır. Ancak umuma açık istirahat ve eğlence yerlerinin özelliklerini taşımakla birlikte bu işyerlerinin tabi olduğu işyeri açılmasındaki mesafe koşuluna tabi değildir. Bu nedenle </w:t>
            </w:r>
            <w:r w:rsidR="00751839" w:rsidRPr="00651120">
              <w:rPr>
                <w:rFonts w:ascii="Times New Roman" w:eastAsia="Times New Roman" w:hAnsi="Times New Roman" w:cs="Times New Roman"/>
                <w:i/>
                <w:color w:val="FF0000"/>
                <w:sz w:val="24"/>
                <w:szCs w:val="24"/>
                <w:lang w:eastAsia="tr-TR"/>
              </w:rPr>
              <w:t>i</w:t>
            </w:r>
            <w:r w:rsidR="00510821" w:rsidRPr="00651120">
              <w:rPr>
                <w:rFonts w:ascii="Times New Roman" w:eastAsia="Times New Roman" w:hAnsi="Times New Roman" w:cs="Times New Roman"/>
                <w:i/>
                <w:color w:val="FF0000"/>
                <w:sz w:val="24"/>
                <w:szCs w:val="24"/>
                <w:lang w:eastAsia="tr-TR"/>
              </w:rPr>
              <w:t xml:space="preserve">nternet salonları umuma açık istirahat ve eğlence yerlerinin tabi </w:t>
            </w:r>
            <w:r w:rsidR="00510821" w:rsidRPr="00651120">
              <w:rPr>
                <w:rFonts w:ascii="Times New Roman" w:eastAsia="Times New Roman" w:hAnsi="Times New Roman" w:cs="Times New Roman"/>
                <w:i/>
                <w:color w:val="FF0000"/>
                <w:sz w:val="24"/>
                <w:szCs w:val="24"/>
                <w:lang w:eastAsia="tr-TR"/>
              </w:rPr>
              <w:lastRenderedPageBreak/>
              <w:t>olduğu mesafe koşuluna tabi kılınarak örgün eğitim kurumlarına belli bir mesafeden fazla yakın olmasının önüne geçilmektedir.</w:t>
            </w:r>
            <w:r w:rsidR="00510821" w:rsidRPr="00510821">
              <w:rPr>
                <w:rFonts w:ascii="Times New Roman" w:eastAsia="Times New Roman" w:hAnsi="Times New Roman" w:cs="Times New Roman"/>
                <w:i/>
                <w:color w:val="FF0000"/>
                <w:sz w:val="24"/>
                <w:szCs w:val="24"/>
                <w:lang w:eastAsia="tr-TR"/>
              </w:rPr>
              <w:t xml:space="preserve"> </w:t>
            </w:r>
          </w:p>
          <w:p w:rsidR="008C291B" w:rsidRDefault="00DE084D" w:rsidP="00DE084D">
            <w:pPr>
              <w:spacing w:before="80" w:after="80" w:line="276" w:lineRule="auto"/>
              <w:ind w:left="100" w:firstLine="20"/>
              <w:jc w:val="both"/>
              <w:rPr>
                <w:rFonts w:ascii="Times New Roman" w:eastAsia="Times New Roman" w:hAnsi="Times New Roman" w:cs="Times New Roman"/>
                <w:color w:val="000000"/>
                <w:sz w:val="24"/>
                <w:szCs w:val="24"/>
                <w:lang w:eastAsia="tr-TR"/>
              </w:rPr>
            </w:pPr>
            <w:r>
              <w:rPr>
                <w:rFonts w:ascii="Times New Roman" w:eastAsia="Arial" w:hAnsi="Times New Roman" w:cs="Times New Roman"/>
                <w:color w:val="000000"/>
                <w:sz w:val="24"/>
                <w:szCs w:val="24"/>
                <w:lang w:eastAsia="tr-TR"/>
              </w:rPr>
              <w:t>“</w:t>
            </w:r>
            <w:r w:rsidR="008C291B" w:rsidRPr="008C291B">
              <w:rPr>
                <w:rFonts w:ascii="Times New Roman" w:eastAsia="Times New Roman" w:hAnsi="Times New Roman" w:cs="Times New Roman"/>
                <w:color w:val="000000"/>
                <w:sz w:val="24"/>
                <w:szCs w:val="24"/>
                <w:highlight w:val="white"/>
                <w:lang w:eastAsia="tr-TR"/>
              </w:rPr>
              <w:t xml:space="preserve">k) Engellilerin işyerine giriş ve çıkışları için gereken </w:t>
            </w:r>
            <w:r w:rsidR="008C291B" w:rsidRPr="00EB4EE4">
              <w:rPr>
                <w:rFonts w:ascii="Times New Roman" w:eastAsia="Times New Roman" w:hAnsi="Times New Roman" w:cs="Times New Roman"/>
                <w:b/>
                <w:color w:val="3366FF"/>
                <w:sz w:val="24"/>
                <w:szCs w:val="24"/>
                <w:lang w:eastAsia="tr-TR"/>
              </w:rPr>
              <w:t>5378 sayılı Engelliler Hakkında Kanuna uygun</w:t>
            </w:r>
            <w:r w:rsidR="008C291B" w:rsidRPr="00951E93">
              <w:rPr>
                <w:rFonts w:ascii="Times New Roman" w:eastAsia="Times New Roman" w:hAnsi="Times New Roman" w:cs="Times New Roman"/>
                <w:b/>
                <w:color w:val="0070C0"/>
                <w:sz w:val="24"/>
                <w:szCs w:val="24"/>
                <w:highlight w:val="white"/>
                <w:lang w:eastAsia="tr-TR"/>
              </w:rPr>
              <w:t xml:space="preserve"> </w:t>
            </w:r>
            <w:r w:rsidR="008C291B" w:rsidRPr="008C291B">
              <w:rPr>
                <w:rFonts w:ascii="Times New Roman" w:eastAsia="Times New Roman" w:hAnsi="Times New Roman" w:cs="Times New Roman"/>
                <w:color w:val="000000"/>
                <w:sz w:val="24"/>
                <w:szCs w:val="24"/>
                <w:highlight w:val="white"/>
                <w:lang w:eastAsia="tr-TR"/>
              </w:rPr>
              <w:t>kolaylaştırıcı tedbirlerin alınmış olması,</w:t>
            </w:r>
            <w:r>
              <w:rPr>
                <w:rFonts w:ascii="Times New Roman" w:eastAsia="Times New Roman" w:hAnsi="Times New Roman" w:cs="Times New Roman"/>
                <w:color w:val="000000"/>
                <w:sz w:val="24"/>
                <w:szCs w:val="24"/>
                <w:lang w:eastAsia="tr-TR"/>
              </w:rPr>
              <w:t>”</w:t>
            </w:r>
          </w:p>
          <w:p w:rsidR="005878FF" w:rsidRPr="008C291B" w:rsidRDefault="005878FF" w:rsidP="00DE084D">
            <w:pPr>
              <w:spacing w:before="80" w:after="80" w:line="276" w:lineRule="auto"/>
              <w:ind w:left="100" w:firstLine="20"/>
              <w:jc w:val="both"/>
              <w:rPr>
                <w:rFonts w:ascii="Times New Roman" w:eastAsia="Arial" w:hAnsi="Times New Roman" w:cs="Times New Roman"/>
                <w:color w:val="000000"/>
                <w:sz w:val="24"/>
                <w:szCs w:val="24"/>
                <w:lang w:eastAsia="tr-TR"/>
              </w:rPr>
            </w:pPr>
            <w:r w:rsidRPr="006F2BC1">
              <w:rPr>
                <w:rFonts w:ascii="Times New Roman" w:eastAsia="Times New Roman" w:hAnsi="Times New Roman" w:cs="Times New Roman"/>
                <w:i/>
                <w:color w:val="FF0000"/>
                <w:sz w:val="24"/>
                <w:szCs w:val="24"/>
                <w:lang w:eastAsia="tr-TR"/>
              </w:rPr>
              <w:t>GEREKÇE:</w:t>
            </w:r>
            <w:r w:rsidRPr="005878FF">
              <w:rPr>
                <w:rFonts w:ascii="Times New Roman" w:eastAsia="Times New Roman" w:hAnsi="Times New Roman" w:cs="Times New Roman"/>
                <w:b/>
                <w:color w:val="0070C0"/>
                <w:sz w:val="24"/>
                <w:szCs w:val="24"/>
                <w:highlight w:val="white"/>
                <w:lang w:eastAsia="tr-TR"/>
              </w:rPr>
              <w:t xml:space="preserve"> </w:t>
            </w:r>
            <w:r w:rsidR="00EB070D" w:rsidRPr="00EB070D">
              <w:rPr>
                <w:rFonts w:ascii="Times New Roman" w:eastAsia="Times New Roman" w:hAnsi="Times New Roman" w:cs="Times New Roman"/>
                <w:i/>
                <w:color w:val="FF0000"/>
                <w:sz w:val="24"/>
                <w:szCs w:val="24"/>
                <w:lang w:eastAsia="tr-TR"/>
              </w:rPr>
              <w:t>01.</w:t>
            </w:r>
            <w:r w:rsidR="00EB070D">
              <w:rPr>
                <w:rFonts w:ascii="Times New Roman" w:eastAsia="Times New Roman" w:hAnsi="Times New Roman" w:cs="Times New Roman"/>
                <w:i/>
                <w:color w:val="FF0000"/>
                <w:sz w:val="24"/>
                <w:szCs w:val="24"/>
                <w:lang w:eastAsia="tr-TR"/>
              </w:rPr>
              <w:t>0</w:t>
            </w:r>
            <w:r w:rsidR="00EB070D" w:rsidRPr="00EB070D">
              <w:rPr>
                <w:rFonts w:ascii="Times New Roman" w:eastAsia="Times New Roman" w:hAnsi="Times New Roman" w:cs="Times New Roman"/>
                <w:i/>
                <w:color w:val="FF0000"/>
                <w:sz w:val="24"/>
                <w:szCs w:val="24"/>
                <w:lang w:eastAsia="tr-TR"/>
              </w:rPr>
              <w:t>7.2005 tarih ve</w:t>
            </w:r>
            <w:r w:rsidR="00EB070D">
              <w:rPr>
                <w:rFonts w:ascii="Times New Roman" w:eastAsia="Times New Roman" w:hAnsi="Times New Roman" w:cs="Times New Roman"/>
                <w:b/>
                <w:color w:val="0070C0"/>
                <w:sz w:val="24"/>
                <w:szCs w:val="24"/>
                <w:lang w:eastAsia="tr-TR"/>
              </w:rPr>
              <w:t xml:space="preserve"> </w:t>
            </w:r>
            <w:r w:rsidRPr="00CF68D3">
              <w:rPr>
                <w:rFonts w:ascii="Times New Roman" w:eastAsia="Times New Roman" w:hAnsi="Times New Roman" w:cs="Times New Roman"/>
                <w:i/>
                <w:color w:val="FF0000"/>
                <w:sz w:val="24"/>
                <w:szCs w:val="24"/>
                <w:lang w:eastAsia="tr-TR"/>
              </w:rPr>
              <w:t>5378 sayılı Engelliler Hakkında Kanunun 7. maddesi</w:t>
            </w:r>
            <w:r w:rsidR="00EB070D">
              <w:rPr>
                <w:rFonts w:ascii="Times New Roman" w:eastAsia="Times New Roman" w:hAnsi="Times New Roman" w:cs="Times New Roman"/>
                <w:i/>
                <w:color w:val="FF0000"/>
                <w:sz w:val="24"/>
                <w:szCs w:val="24"/>
                <w:lang w:eastAsia="tr-TR"/>
              </w:rPr>
              <w:t>nin birinci fıkrasında “</w:t>
            </w:r>
            <w:r w:rsidR="00EB070D" w:rsidRPr="00EB070D">
              <w:rPr>
                <w:rFonts w:ascii="Times New Roman" w:eastAsia="Times New Roman" w:hAnsi="Times New Roman" w:cs="Times New Roman"/>
                <w:i/>
                <w:color w:val="FF0000"/>
                <w:sz w:val="24"/>
                <w:szCs w:val="24"/>
                <w:lang w:eastAsia="tr-TR"/>
              </w:rPr>
              <w:t>Yapılı çevrede engellilerin erişebilirliğinin sağlanması için planlama, tasarım, inşaat, imalat, ruhsatlandırma ve denetleme süreçlerinde erişilebilirlik standartlarına uygunluk sağlanır.</w:t>
            </w:r>
            <w:r w:rsidR="00EB070D">
              <w:rPr>
                <w:rFonts w:ascii="Times New Roman" w:eastAsia="Times New Roman" w:hAnsi="Times New Roman" w:cs="Times New Roman"/>
                <w:i/>
                <w:color w:val="FF0000"/>
                <w:sz w:val="24"/>
                <w:szCs w:val="24"/>
                <w:lang w:eastAsia="tr-TR"/>
              </w:rPr>
              <w:t>”</w:t>
            </w:r>
            <w:r w:rsidR="00CF68D3">
              <w:rPr>
                <w:rFonts w:ascii="Times New Roman" w:eastAsia="Times New Roman" w:hAnsi="Times New Roman" w:cs="Times New Roman"/>
                <w:i/>
                <w:color w:val="FF0000"/>
                <w:sz w:val="24"/>
                <w:szCs w:val="24"/>
                <w:lang w:eastAsia="tr-TR"/>
              </w:rPr>
              <w:t xml:space="preserve"> </w:t>
            </w:r>
            <w:r w:rsidR="00EB070D">
              <w:rPr>
                <w:rFonts w:ascii="Times New Roman" w:hAnsi="Times New Roman" w:cs="Times New Roman"/>
                <w:i/>
                <w:color w:val="FF0000"/>
                <w:sz w:val="24"/>
                <w:szCs w:val="24"/>
              </w:rPr>
              <w:t xml:space="preserve">hükmü bulunmaktadır. Söz konusu düzenlemenin uygulamada daha netlik kazanması amacıyla Yönetmeliğe 5378 sayılı Kanun eklenmiştir. Böylece yerel düzeyde engellilerle </w:t>
            </w:r>
            <w:r w:rsidR="00EB070D" w:rsidRPr="00CF68D3">
              <w:rPr>
                <w:rFonts w:ascii="Times New Roman" w:hAnsi="Times New Roman" w:cs="Times New Roman"/>
                <w:i/>
                <w:color w:val="FF0000"/>
                <w:sz w:val="24"/>
                <w:szCs w:val="24"/>
              </w:rPr>
              <w:t>ilgili</w:t>
            </w:r>
            <w:r w:rsidR="00CF68D3" w:rsidRPr="00CF68D3">
              <w:rPr>
                <w:rFonts w:ascii="Times New Roman" w:hAnsi="Times New Roman" w:cs="Times New Roman"/>
                <w:i/>
                <w:color w:val="FF0000"/>
                <w:sz w:val="24"/>
                <w:szCs w:val="24"/>
              </w:rPr>
              <w:t xml:space="preserve"> </w:t>
            </w:r>
            <w:r w:rsidR="00EB070D">
              <w:rPr>
                <w:rFonts w:ascii="Times New Roman" w:hAnsi="Times New Roman" w:cs="Times New Roman"/>
                <w:i/>
                <w:color w:val="FF0000"/>
                <w:sz w:val="24"/>
                <w:szCs w:val="24"/>
              </w:rPr>
              <w:t>düzenlemelerin</w:t>
            </w:r>
            <w:r w:rsidR="00CF68D3" w:rsidRPr="00CF68D3">
              <w:rPr>
                <w:rFonts w:ascii="Times New Roman" w:hAnsi="Times New Roman" w:cs="Times New Roman"/>
                <w:i/>
                <w:color w:val="FF0000"/>
                <w:sz w:val="24"/>
                <w:szCs w:val="24"/>
              </w:rPr>
              <w:t xml:space="preserve"> hayata geçirilmesi </w:t>
            </w:r>
            <w:r w:rsidR="00EB070D">
              <w:rPr>
                <w:rFonts w:ascii="Times New Roman" w:hAnsi="Times New Roman" w:cs="Times New Roman"/>
                <w:i/>
                <w:color w:val="FF0000"/>
                <w:sz w:val="24"/>
                <w:szCs w:val="24"/>
              </w:rPr>
              <w:t>amaçlanmıştır.</w:t>
            </w:r>
          </w:p>
          <w:p w:rsidR="008C291B" w:rsidRPr="000D1D33" w:rsidRDefault="008C291B" w:rsidP="00731C2D">
            <w:pPr>
              <w:spacing w:before="80" w:after="80" w:line="276" w:lineRule="auto"/>
              <w:ind w:left="100" w:firstLine="20"/>
              <w:jc w:val="both"/>
              <w:rPr>
                <w:rFonts w:ascii="Times New Roman" w:eastAsia="Arial" w:hAnsi="Times New Roman" w:cs="Times New Roman"/>
                <w:color w:val="FF0000"/>
                <w:sz w:val="24"/>
                <w:szCs w:val="24"/>
                <w:lang w:eastAsia="tr-TR"/>
              </w:rPr>
            </w:pPr>
            <w:r w:rsidRPr="00884A32">
              <w:rPr>
                <w:rFonts w:ascii="Times New Roman" w:eastAsia="Times New Roman" w:hAnsi="Times New Roman" w:cs="Times New Roman"/>
                <w:color w:val="000000"/>
                <w:sz w:val="24"/>
                <w:szCs w:val="24"/>
                <w:lang w:eastAsia="tr-TR"/>
              </w:rPr>
              <w:t xml:space="preserve">“m) </w:t>
            </w:r>
            <w:r w:rsidR="000D1D33" w:rsidRPr="000D1D33">
              <w:rPr>
                <w:rFonts w:ascii="Times New Roman" w:eastAsia="Times New Roman" w:hAnsi="Times New Roman" w:cs="Times New Roman"/>
                <w:color w:val="000000"/>
                <w:sz w:val="24"/>
                <w:szCs w:val="24"/>
                <w:highlight w:val="white"/>
                <w:lang w:eastAsia="tr-TR"/>
              </w:rPr>
              <w:t>(Ek: 29/6/2010 – 2010/671 K.; Değişik: 10/11/2014-2014/7002 K.) Ekmek fırınlarının bu amaca tahsisli ayrık nizamda müstakil binalarda açılmış olması (Ancak, alışveriş merkezleri içinde bulunan 1000 m</w:t>
            </w:r>
            <w:r w:rsidR="000D1D33" w:rsidRPr="000D1D33">
              <w:rPr>
                <w:rFonts w:ascii="Times New Roman" w:eastAsia="Times New Roman" w:hAnsi="Times New Roman" w:cs="Times New Roman"/>
                <w:color w:val="000000"/>
                <w:sz w:val="24"/>
                <w:szCs w:val="24"/>
                <w:highlight w:val="white"/>
                <w:vertAlign w:val="superscript"/>
                <w:lang w:eastAsia="tr-TR"/>
              </w:rPr>
              <w:t>2</w:t>
            </w:r>
            <w:r w:rsidR="000D1D33" w:rsidRPr="000D1D33">
              <w:rPr>
                <w:rFonts w:ascii="Times New Roman" w:eastAsia="Times New Roman" w:hAnsi="Times New Roman" w:cs="Times New Roman"/>
                <w:color w:val="000000"/>
                <w:sz w:val="24"/>
                <w:szCs w:val="24"/>
                <w:highlight w:val="white"/>
                <w:lang w:eastAsia="tr-TR"/>
              </w:rPr>
              <w:t xml:space="preserve"> ve üstü alana sahip hipermarket, süpermarket, grossmarket ve megamarket gibi adlarla açılan işyerleri bünyesinde yer alan fırınlarda ayrık nizamda müst</w:t>
            </w:r>
            <w:r w:rsidR="000D1D33">
              <w:rPr>
                <w:rFonts w:ascii="Times New Roman" w:eastAsia="Times New Roman" w:hAnsi="Times New Roman" w:cs="Times New Roman"/>
                <w:color w:val="000000"/>
                <w:sz w:val="24"/>
                <w:szCs w:val="24"/>
                <w:highlight w:val="white"/>
                <w:lang w:eastAsia="tr-TR"/>
              </w:rPr>
              <w:t xml:space="preserve">akil bina şartı aranmaz.) </w:t>
            </w:r>
            <w:r w:rsidR="000D1D33" w:rsidRPr="00EB4EE4">
              <w:rPr>
                <w:rFonts w:ascii="Times New Roman" w:eastAsia="Times New Roman" w:hAnsi="Times New Roman" w:cs="Times New Roman"/>
                <w:b/>
                <w:color w:val="3366FF"/>
                <w:sz w:val="24"/>
                <w:szCs w:val="24"/>
                <w:lang w:eastAsia="tr-TR"/>
              </w:rPr>
              <w:t xml:space="preserve">ile </w:t>
            </w:r>
            <w:r w:rsidR="00675B32" w:rsidRPr="00EB4EE4">
              <w:rPr>
                <w:rFonts w:ascii="Times New Roman" w:eastAsia="Times New Roman" w:hAnsi="Times New Roman" w:cs="Times New Roman"/>
                <w:b/>
                <w:color w:val="3366FF"/>
                <w:sz w:val="24"/>
                <w:szCs w:val="24"/>
                <w:lang w:eastAsia="tr-TR"/>
              </w:rPr>
              <w:t>fırınların</w:t>
            </w:r>
            <w:r w:rsidRPr="00EB4EE4">
              <w:rPr>
                <w:rFonts w:ascii="Times New Roman" w:eastAsia="Times New Roman" w:hAnsi="Times New Roman" w:cs="Times New Roman"/>
                <w:b/>
                <w:color w:val="3366FF"/>
                <w:sz w:val="24"/>
                <w:szCs w:val="24"/>
                <w:lang w:eastAsia="tr-TR"/>
              </w:rPr>
              <w:t xml:space="preserve"> 02.11.1985 tarih ve 18916 mükerrer sayılı Resmi Gazetede </w:t>
            </w:r>
            <w:r w:rsidR="00884A32" w:rsidRPr="00EB4EE4">
              <w:rPr>
                <w:rFonts w:ascii="Times New Roman" w:eastAsia="Times New Roman" w:hAnsi="Times New Roman" w:cs="Times New Roman"/>
                <w:b/>
                <w:color w:val="3366FF"/>
                <w:sz w:val="24"/>
                <w:szCs w:val="24"/>
                <w:lang w:eastAsia="tr-TR"/>
              </w:rPr>
              <w:t>yayımlanan Planlı</w:t>
            </w:r>
            <w:r w:rsidRPr="00EB4EE4">
              <w:rPr>
                <w:rFonts w:ascii="Times New Roman" w:eastAsia="Times New Roman" w:hAnsi="Times New Roman" w:cs="Times New Roman"/>
                <w:b/>
                <w:color w:val="3366FF"/>
                <w:sz w:val="24"/>
                <w:szCs w:val="24"/>
                <w:lang w:eastAsia="tr-TR"/>
              </w:rPr>
              <w:t xml:space="preserve"> Alanlar Tip İmar Yönetmeliğinin ilgili hükümlerine uygun olması,”</w:t>
            </w:r>
          </w:p>
          <w:p w:rsidR="008C291B" w:rsidRPr="00675B32" w:rsidRDefault="004852D9" w:rsidP="00675B32">
            <w:pPr>
              <w:spacing w:before="80" w:after="80" w:line="276" w:lineRule="auto"/>
              <w:ind w:left="100" w:firstLine="20"/>
              <w:jc w:val="both"/>
              <w:rPr>
                <w:rFonts w:ascii="Times New Roman" w:hAnsi="Times New Roman" w:cs="Times New Roman"/>
                <w:i/>
                <w:color w:val="FF0000"/>
                <w:sz w:val="24"/>
                <w:szCs w:val="24"/>
              </w:rPr>
            </w:pPr>
            <w:r w:rsidRPr="00675B32">
              <w:rPr>
                <w:rFonts w:ascii="Times New Roman" w:hAnsi="Times New Roman" w:cs="Times New Roman"/>
                <w:i/>
                <w:color w:val="FF0000"/>
                <w:sz w:val="24"/>
                <w:szCs w:val="24"/>
              </w:rPr>
              <w:t xml:space="preserve">GEREKÇE: 10/11/2014 tarih ve 2014/7002 sayılı Bakanlar Kurulu kararıyla 2014 yılında fırınların açılmasıyla ilgili yapılan Yönetmelik </w:t>
            </w:r>
            <w:r w:rsidRPr="00651120">
              <w:rPr>
                <w:rFonts w:ascii="Times New Roman" w:hAnsi="Times New Roman" w:cs="Times New Roman"/>
                <w:i/>
                <w:color w:val="FF0000"/>
                <w:sz w:val="24"/>
                <w:szCs w:val="24"/>
              </w:rPr>
              <w:t xml:space="preserve">değişikliği ile Planlı </w:t>
            </w:r>
            <w:r w:rsidR="00675B32" w:rsidRPr="00651120">
              <w:rPr>
                <w:rFonts w:ascii="Times New Roman" w:hAnsi="Times New Roman" w:cs="Times New Roman"/>
                <w:i/>
                <w:color w:val="FF0000"/>
                <w:sz w:val="24"/>
                <w:szCs w:val="24"/>
              </w:rPr>
              <w:t>Alanlar</w:t>
            </w:r>
            <w:r w:rsidRPr="00651120">
              <w:rPr>
                <w:rFonts w:ascii="Times New Roman" w:hAnsi="Times New Roman" w:cs="Times New Roman"/>
                <w:i/>
                <w:color w:val="FF0000"/>
                <w:sz w:val="24"/>
                <w:szCs w:val="24"/>
              </w:rPr>
              <w:t xml:space="preserve"> Tip İmar Yönetmeliğinin uygulanıp uygulanma</w:t>
            </w:r>
            <w:r w:rsidR="00371AC6" w:rsidRPr="00651120">
              <w:rPr>
                <w:rFonts w:ascii="Times New Roman" w:hAnsi="Times New Roman" w:cs="Times New Roman"/>
                <w:i/>
                <w:color w:val="FF0000"/>
                <w:sz w:val="24"/>
                <w:szCs w:val="24"/>
              </w:rPr>
              <w:t>yacağı</w:t>
            </w:r>
            <w:r w:rsidRPr="00651120">
              <w:rPr>
                <w:rFonts w:ascii="Times New Roman" w:hAnsi="Times New Roman" w:cs="Times New Roman"/>
                <w:i/>
                <w:color w:val="FF0000"/>
                <w:sz w:val="24"/>
                <w:szCs w:val="24"/>
              </w:rPr>
              <w:t xml:space="preserve"> konusu tereddütlere </w:t>
            </w:r>
            <w:r w:rsidR="00371AC6" w:rsidRPr="00651120">
              <w:rPr>
                <w:rFonts w:ascii="Times New Roman" w:hAnsi="Times New Roman" w:cs="Times New Roman"/>
                <w:i/>
                <w:color w:val="FF0000"/>
                <w:sz w:val="24"/>
                <w:szCs w:val="24"/>
              </w:rPr>
              <w:t xml:space="preserve">neden </w:t>
            </w:r>
            <w:r w:rsidRPr="00651120">
              <w:rPr>
                <w:rFonts w:ascii="Times New Roman" w:hAnsi="Times New Roman" w:cs="Times New Roman"/>
                <w:i/>
                <w:color w:val="FF0000"/>
                <w:sz w:val="24"/>
                <w:szCs w:val="24"/>
              </w:rPr>
              <w:t xml:space="preserve">olmakta ve </w:t>
            </w:r>
            <w:r w:rsidR="00371AC6" w:rsidRPr="00651120">
              <w:rPr>
                <w:rFonts w:ascii="Times New Roman" w:hAnsi="Times New Roman" w:cs="Times New Roman"/>
                <w:i/>
                <w:color w:val="FF0000"/>
                <w:sz w:val="24"/>
                <w:szCs w:val="24"/>
              </w:rPr>
              <w:t xml:space="preserve">bu durum da </w:t>
            </w:r>
            <w:r w:rsidRPr="00651120">
              <w:rPr>
                <w:rFonts w:ascii="Times New Roman" w:hAnsi="Times New Roman" w:cs="Times New Roman"/>
                <w:i/>
                <w:color w:val="FF0000"/>
                <w:sz w:val="24"/>
                <w:szCs w:val="24"/>
              </w:rPr>
              <w:t>belediyeler arasında uygulama farklılıklarına yol açmaktadır.</w:t>
            </w:r>
            <w:r w:rsidR="00675B32" w:rsidRPr="00651120">
              <w:rPr>
                <w:rFonts w:ascii="Times New Roman" w:hAnsi="Times New Roman" w:cs="Times New Roman"/>
                <w:i/>
                <w:color w:val="FF0000"/>
                <w:sz w:val="24"/>
                <w:szCs w:val="24"/>
              </w:rPr>
              <w:t xml:space="preserve"> </w:t>
            </w:r>
            <w:r w:rsidRPr="00651120">
              <w:rPr>
                <w:rFonts w:ascii="Times New Roman" w:hAnsi="Times New Roman" w:cs="Times New Roman"/>
                <w:i/>
                <w:color w:val="FF0000"/>
                <w:sz w:val="24"/>
                <w:szCs w:val="24"/>
              </w:rPr>
              <w:t>Bu nedenle f</w:t>
            </w:r>
            <w:r w:rsidR="008C291B" w:rsidRPr="00651120">
              <w:rPr>
                <w:rFonts w:ascii="Times New Roman" w:hAnsi="Times New Roman" w:cs="Times New Roman"/>
                <w:i/>
                <w:color w:val="FF0000"/>
                <w:sz w:val="24"/>
                <w:szCs w:val="24"/>
              </w:rPr>
              <w:t>ırınlar</w:t>
            </w:r>
            <w:r w:rsidRPr="00651120">
              <w:rPr>
                <w:rFonts w:ascii="Times New Roman" w:hAnsi="Times New Roman" w:cs="Times New Roman"/>
                <w:i/>
                <w:color w:val="FF0000"/>
                <w:sz w:val="24"/>
                <w:szCs w:val="24"/>
              </w:rPr>
              <w:t>ın ruhsatlandırılması konusunda</w:t>
            </w:r>
            <w:r w:rsidR="008C291B" w:rsidRPr="00651120">
              <w:rPr>
                <w:rFonts w:ascii="Times New Roman" w:hAnsi="Times New Roman" w:cs="Times New Roman"/>
                <w:i/>
                <w:color w:val="FF0000"/>
                <w:sz w:val="24"/>
                <w:szCs w:val="24"/>
              </w:rPr>
              <w:t xml:space="preserve"> oluşan </w:t>
            </w:r>
            <w:r w:rsidR="00675B32" w:rsidRPr="00651120">
              <w:rPr>
                <w:rFonts w:ascii="Times New Roman" w:hAnsi="Times New Roman" w:cs="Times New Roman"/>
                <w:i/>
                <w:color w:val="FF0000"/>
                <w:sz w:val="24"/>
                <w:szCs w:val="24"/>
              </w:rPr>
              <w:t>tereddüdü</w:t>
            </w:r>
            <w:r w:rsidRPr="00651120">
              <w:rPr>
                <w:rFonts w:ascii="Times New Roman" w:hAnsi="Times New Roman" w:cs="Times New Roman"/>
                <w:i/>
                <w:color w:val="FF0000"/>
                <w:sz w:val="24"/>
                <w:szCs w:val="24"/>
              </w:rPr>
              <w:t xml:space="preserve"> </w:t>
            </w:r>
            <w:r w:rsidRPr="00651120">
              <w:rPr>
                <w:rFonts w:ascii="Times New Roman" w:hAnsi="Times New Roman" w:cs="Times New Roman"/>
                <w:i/>
                <w:color w:val="FF0000"/>
                <w:sz w:val="24"/>
                <w:szCs w:val="24"/>
              </w:rPr>
              <w:lastRenderedPageBreak/>
              <w:t>ortadan kaldırmak amacıyla Planlı Alanlar Tip İmar Yönetmeliğinin ilgili hükümlerine uygunluk şartının aranacağı</w:t>
            </w:r>
            <w:r w:rsidR="00371AC6" w:rsidRPr="00651120">
              <w:rPr>
                <w:rFonts w:ascii="Times New Roman" w:hAnsi="Times New Roman" w:cs="Times New Roman"/>
                <w:i/>
                <w:color w:val="FF0000"/>
                <w:sz w:val="24"/>
                <w:szCs w:val="24"/>
              </w:rPr>
              <w:t xml:space="preserve"> hükmü</w:t>
            </w:r>
            <w:r w:rsidRPr="00651120">
              <w:rPr>
                <w:rFonts w:ascii="Times New Roman" w:hAnsi="Times New Roman" w:cs="Times New Roman"/>
                <w:i/>
                <w:color w:val="FF0000"/>
                <w:sz w:val="24"/>
                <w:szCs w:val="24"/>
              </w:rPr>
              <w:t xml:space="preserve"> Yönetmeliğe eklenmiştir.</w:t>
            </w:r>
          </w:p>
          <w:p w:rsidR="00CF6F98" w:rsidRDefault="00CF6F98" w:rsidP="00E1181A">
            <w:pPr>
              <w:spacing w:before="80" w:after="80" w:line="276" w:lineRule="auto"/>
              <w:ind w:left="100"/>
              <w:jc w:val="both"/>
              <w:rPr>
                <w:rFonts w:ascii="Times New Roman" w:eastAsia="Times New Roman" w:hAnsi="Times New Roman" w:cs="Times New Roman"/>
                <w:b/>
                <w:color w:val="000000"/>
                <w:sz w:val="24"/>
                <w:szCs w:val="24"/>
                <w:lang w:eastAsia="tr-TR"/>
              </w:rPr>
            </w:pPr>
          </w:p>
          <w:p w:rsidR="00E1181A" w:rsidRPr="008C291B" w:rsidRDefault="008C291B" w:rsidP="00E1181A">
            <w:pPr>
              <w:spacing w:before="80" w:after="80" w:line="276"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t xml:space="preserve">MADDE </w:t>
            </w:r>
            <w:r w:rsidR="00DE084D">
              <w:rPr>
                <w:rFonts w:ascii="Times New Roman" w:eastAsia="Times New Roman" w:hAnsi="Times New Roman" w:cs="Times New Roman"/>
                <w:b/>
                <w:color w:val="000000"/>
                <w:sz w:val="24"/>
                <w:szCs w:val="24"/>
                <w:lang w:eastAsia="tr-TR"/>
              </w:rPr>
              <w:t>3</w:t>
            </w:r>
            <w:r w:rsidRPr="008C291B">
              <w:rPr>
                <w:rFonts w:ascii="Times New Roman" w:eastAsia="Times New Roman" w:hAnsi="Times New Roman" w:cs="Times New Roman"/>
                <w:b/>
                <w:color w:val="000000"/>
                <w:sz w:val="24"/>
                <w:szCs w:val="24"/>
                <w:lang w:eastAsia="tr-TR"/>
              </w:rPr>
              <w:t xml:space="preserve">- </w:t>
            </w:r>
            <w:r w:rsidR="00E1181A" w:rsidRPr="008C291B">
              <w:rPr>
                <w:rFonts w:ascii="Times New Roman" w:eastAsia="Times New Roman" w:hAnsi="Times New Roman" w:cs="Times New Roman"/>
                <w:color w:val="000000"/>
                <w:sz w:val="24"/>
                <w:szCs w:val="24"/>
                <w:lang w:eastAsia="tr-TR"/>
              </w:rPr>
              <w:t xml:space="preserve">İşyeri Açma ve Çalışma Ruhsatlarına İlişkin Yönetmeliğin </w:t>
            </w:r>
            <w:r w:rsidR="006346B2">
              <w:rPr>
                <w:rFonts w:ascii="Times New Roman" w:eastAsia="Times New Roman" w:hAnsi="Times New Roman" w:cs="Times New Roman"/>
                <w:color w:val="000000"/>
                <w:sz w:val="24"/>
                <w:szCs w:val="24"/>
                <w:lang w:eastAsia="tr-TR"/>
              </w:rPr>
              <w:t>6 ıncı maddesi</w:t>
            </w:r>
            <w:r w:rsidR="00E1181A">
              <w:rPr>
                <w:rFonts w:ascii="Times New Roman" w:eastAsia="Times New Roman" w:hAnsi="Times New Roman" w:cs="Times New Roman"/>
                <w:color w:val="000000"/>
                <w:sz w:val="24"/>
                <w:szCs w:val="24"/>
                <w:lang w:eastAsia="tr-TR"/>
              </w:rPr>
              <w:t xml:space="preserve"> </w:t>
            </w:r>
            <w:r w:rsidR="00E1181A" w:rsidRPr="008C291B">
              <w:rPr>
                <w:rFonts w:ascii="Times New Roman" w:eastAsia="Times New Roman" w:hAnsi="Times New Roman" w:cs="Times New Roman"/>
                <w:color w:val="000000"/>
                <w:sz w:val="24"/>
                <w:szCs w:val="24"/>
                <w:lang w:eastAsia="tr-TR"/>
              </w:rPr>
              <w:t xml:space="preserve">aşağıdaki şekilde </w:t>
            </w:r>
            <w:r w:rsidR="006346B2">
              <w:rPr>
                <w:rFonts w:ascii="Times New Roman" w:eastAsia="Times New Roman" w:hAnsi="Times New Roman" w:cs="Times New Roman"/>
                <w:color w:val="000000"/>
                <w:sz w:val="24"/>
                <w:szCs w:val="24"/>
                <w:lang w:eastAsia="tr-TR"/>
              </w:rPr>
              <w:t>değiştirilmiştir.</w:t>
            </w:r>
          </w:p>
          <w:p w:rsidR="00EB4EE4" w:rsidRDefault="00E1181A" w:rsidP="00EB4EE4">
            <w:pPr>
              <w:spacing w:before="80" w:after="80" w:line="276" w:lineRule="auto"/>
              <w:ind w:left="100"/>
              <w:jc w:val="both"/>
              <w:rPr>
                <w:rFonts w:ascii="Times New Roman" w:eastAsia="Times New Roman" w:hAnsi="Times New Roman" w:cs="Times New Roman"/>
                <w:color w:val="000000"/>
                <w:sz w:val="24"/>
                <w:szCs w:val="24"/>
                <w:lang w:eastAsia="tr-TR"/>
              </w:rPr>
            </w:pPr>
            <w:r w:rsidRPr="009A01A9">
              <w:rPr>
                <w:rFonts w:ascii="Times New Roman" w:eastAsia="Times New Roman" w:hAnsi="Times New Roman" w:cs="Times New Roman"/>
                <w:b/>
                <w:sz w:val="24"/>
                <w:szCs w:val="24"/>
                <w:highlight w:val="white"/>
                <w:lang w:eastAsia="tr-TR"/>
              </w:rPr>
              <w:t>“</w:t>
            </w:r>
            <w:r w:rsidR="00EB4EE4" w:rsidRPr="00DB10E0">
              <w:rPr>
                <w:rFonts w:ascii="Times New Roman" w:eastAsia="Times New Roman" w:hAnsi="Times New Roman" w:cs="Times New Roman"/>
                <w:color w:val="000000"/>
                <w:sz w:val="24"/>
                <w:szCs w:val="24"/>
                <w:lang w:eastAsia="tr-TR"/>
              </w:rPr>
              <w:t>Madde 6- (Değişik birinci fıkra: 19/3/2007 – 2007/11882 K.)</w:t>
            </w:r>
            <w:r w:rsidR="00EB4EE4" w:rsidRPr="001D1ED9">
              <w:rPr>
                <w:rFonts w:ascii="Times New Roman" w:hAnsi="Times New Roman" w:cs="Times New Roman"/>
                <w:b/>
                <w:bCs/>
                <w:sz w:val="24"/>
                <w:szCs w:val="24"/>
              </w:rPr>
              <w:t xml:space="preserve"> </w:t>
            </w:r>
            <w:r w:rsidR="00EB4EE4" w:rsidRPr="001D1ED9">
              <w:rPr>
                <w:rFonts w:ascii="Times New Roman" w:eastAsia="Times New Roman" w:hAnsi="Times New Roman" w:cs="Times New Roman"/>
                <w:color w:val="000000"/>
                <w:sz w:val="24"/>
                <w:szCs w:val="24"/>
                <w:lang w:eastAsia="tr-TR"/>
              </w:rPr>
              <w:t xml:space="preserve">Yetkili idarelerden usulüne uygun olarak işyeri açma ve çalışma ruhsatı alınmadan işyeri açılamaz ve çalıştırılamaz. İşyerlerine bu Yönetmelikte belirtilen yetkili idareler dışında diğer kamu kurum ve </w:t>
            </w:r>
            <w:r w:rsidR="00EB4EE4" w:rsidRPr="00331D09">
              <w:rPr>
                <w:rFonts w:ascii="Times New Roman" w:eastAsia="Times New Roman" w:hAnsi="Times New Roman" w:cs="Times New Roman"/>
                <w:color w:val="000000"/>
                <w:sz w:val="24"/>
                <w:szCs w:val="24"/>
                <w:lang w:eastAsia="tr-TR"/>
              </w:rPr>
              <w:t>kuruluşları ile ilgili</w:t>
            </w:r>
            <w:r w:rsidR="00EB4EE4" w:rsidRPr="001D1ED9">
              <w:rPr>
                <w:rFonts w:ascii="Times New Roman" w:eastAsia="Times New Roman" w:hAnsi="Times New Roman" w:cs="Times New Roman"/>
                <w:color w:val="000000"/>
                <w:sz w:val="24"/>
                <w:szCs w:val="24"/>
                <w:lang w:eastAsia="tr-TR"/>
              </w:rPr>
              <w:t xml:space="preserve"> meslek kuruluşları tarafından özel mevzuatına göre verilen izinler ile tescil ve benzeri işlemler bu Yönetmelik hükümlerine göre ruhsat alma mükellefiyetini ortadan kaldırmaz. İşyeri açma ve çalışma ruhsatı alınmadan açılan işyerleri yetkili idareler tarafından kapatılır.</w:t>
            </w:r>
          </w:p>
          <w:p w:rsidR="003673A9" w:rsidRPr="00EB4EE4" w:rsidRDefault="00945201" w:rsidP="00EB4EE4">
            <w:pPr>
              <w:jc w:val="both"/>
              <w:rPr>
                <w:rFonts w:ascii="Times New Roman" w:eastAsia="Times New Roman" w:hAnsi="Times New Roman" w:cs="Times New Roman"/>
                <w:b/>
                <w:color w:val="3366FF"/>
                <w:sz w:val="24"/>
                <w:szCs w:val="24"/>
                <w:lang w:eastAsia="tr-TR"/>
              </w:rPr>
            </w:pPr>
            <w:r w:rsidRPr="00EB4EE4">
              <w:rPr>
                <w:rFonts w:ascii="Times New Roman" w:eastAsia="Times New Roman" w:hAnsi="Times New Roman" w:cs="Times New Roman"/>
                <w:b/>
                <w:color w:val="3366FF"/>
                <w:sz w:val="24"/>
                <w:szCs w:val="24"/>
                <w:lang w:eastAsia="tr-TR"/>
              </w:rPr>
              <w:t>Başvurudan önce faaliyete geçmiş ve b</w:t>
            </w:r>
            <w:r w:rsidR="00E1181A" w:rsidRPr="00EB4EE4">
              <w:rPr>
                <w:rFonts w:ascii="Times New Roman" w:eastAsia="Times New Roman" w:hAnsi="Times New Roman" w:cs="Times New Roman"/>
                <w:b/>
                <w:color w:val="3366FF"/>
                <w:sz w:val="24"/>
                <w:szCs w:val="24"/>
                <w:lang w:eastAsia="tr-TR"/>
              </w:rPr>
              <w:t>ulunduğu yerde ruhsatlandırılması mümkün</w:t>
            </w:r>
            <w:r w:rsidRPr="00EB4EE4">
              <w:rPr>
                <w:rFonts w:ascii="Times New Roman" w:eastAsia="Times New Roman" w:hAnsi="Times New Roman" w:cs="Times New Roman"/>
                <w:b/>
                <w:color w:val="3366FF"/>
                <w:sz w:val="24"/>
                <w:szCs w:val="24"/>
                <w:lang w:eastAsia="tr-TR"/>
              </w:rPr>
              <w:t xml:space="preserve"> olmayan işyerlerine</w:t>
            </w:r>
            <w:r w:rsidR="00E1181A" w:rsidRPr="00EB4EE4">
              <w:rPr>
                <w:rFonts w:ascii="Times New Roman" w:eastAsia="Times New Roman" w:hAnsi="Times New Roman" w:cs="Times New Roman"/>
                <w:b/>
                <w:color w:val="3366FF"/>
                <w:sz w:val="24"/>
                <w:szCs w:val="24"/>
                <w:lang w:eastAsia="tr-TR"/>
              </w:rPr>
              <w:t xml:space="preserve">, çevre ve toplum sağlığına uygun tedbirler aldırılması kaydıyla bir defaya mahsus olmak üzere </w:t>
            </w:r>
            <w:r w:rsidR="009A01A9">
              <w:rPr>
                <w:rFonts w:ascii="Times New Roman" w:eastAsia="Times New Roman" w:hAnsi="Times New Roman" w:cs="Times New Roman"/>
                <w:b/>
                <w:color w:val="3366FF"/>
                <w:sz w:val="24"/>
                <w:szCs w:val="24"/>
                <w:lang w:eastAsia="tr-TR"/>
              </w:rPr>
              <w:t xml:space="preserve">ve </w:t>
            </w:r>
            <w:r w:rsidR="00E1181A" w:rsidRPr="00EB4EE4">
              <w:rPr>
                <w:rFonts w:ascii="Times New Roman" w:eastAsia="Times New Roman" w:hAnsi="Times New Roman" w:cs="Times New Roman"/>
                <w:b/>
                <w:color w:val="3366FF"/>
                <w:sz w:val="24"/>
                <w:szCs w:val="24"/>
                <w:lang w:eastAsia="tr-TR"/>
              </w:rPr>
              <w:t>bir yılı geçmemek şartıyla süre verilebilir.</w:t>
            </w:r>
            <w:r w:rsidR="007D106C" w:rsidRPr="00EB4EE4">
              <w:rPr>
                <w:rFonts w:ascii="Times New Roman" w:eastAsia="Times New Roman" w:hAnsi="Times New Roman" w:cs="Times New Roman"/>
                <w:b/>
                <w:color w:val="3366FF"/>
                <w:sz w:val="24"/>
                <w:szCs w:val="24"/>
                <w:lang w:eastAsia="tr-TR"/>
              </w:rPr>
              <w:t xml:space="preserve"> </w:t>
            </w:r>
            <w:r w:rsidR="00FC62FE" w:rsidRPr="00EB4EE4">
              <w:rPr>
                <w:rFonts w:ascii="Times New Roman" w:eastAsia="Times New Roman" w:hAnsi="Times New Roman" w:cs="Times New Roman"/>
                <w:b/>
                <w:color w:val="3366FF"/>
                <w:sz w:val="24"/>
                <w:szCs w:val="24"/>
                <w:lang w:eastAsia="tr-TR"/>
              </w:rPr>
              <w:t>Ancak bu süre içinde işyerinin devri veya unvan değişiklikleri</w:t>
            </w:r>
            <w:r w:rsidR="007F2277">
              <w:rPr>
                <w:rFonts w:ascii="Times New Roman" w:eastAsia="Times New Roman" w:hAnsi="Times New Roman" w:cs="Times New Roman"/>
                <w:b/>
                <w:color w:val="3366FF"/>
                <w:sz w:val="24"/>
                <w:szCs w:val="24"/>
                <w:lang w:eastAsia="tr-TR"/>
              </w:rPr>
              <w:t>n olması</w:t>
            </w:r>
            <w:r w:rsidR="00FC62FE" w:rsidRPr="00EB4EE4">
              <w:rPr>
                <w:rFonts w:ascii="Times New Roman" w:eastAsia="Times New Roman" w:hAnsi="Times New Roman" w:cs="Times New Roman"/>
                <w:b/>
                <w:color w:val="3366FF"/>
                <w:sz w:val="24"/>
                <w:szCs w:val="24"/>
                <w:lang w:eastAsia="tr-TR"/>
              </w:rPr>
              <w:t xml:space="preserve"> yeniden süre hakkı doğurmaz</w:t>
            </w:r>
            <w:r w:rsidR="009A01A9">
              <w:rPr>
                <w:rFonts w:ascii="Times New Roman" w:eastAsia="Times New Roman" w:hAnsi="Times New Roman" w:cs="Times New Roman"/>
                <w:b/>
                <w:color w:val="3366FF"/>
                <w:sz w:val="24"/>
                <w:szCs w:val="24"/>
                <w:lang w:eastAsia="tr-TR"/>
              </w:rPr>
              <w:t>.</w:t>
            </w:r>
          </w:p>
          <w:p w:rsidR="00EB4EE4" w:rsidRPr="00EB4EE4" w:rsidRDefault="00EB4EE4" w:rsidP="00EB4EE4">
            <w:pPr>
              <w:jc w:val="both"/>
              <w:rPr>
                <w:rFonts w:ascii="Times New Roman" w:eastAsia="Times New Roman" w:hAnsi="Times New Roman" w:cs="Times New Roman"/>
                <w:b/>
                <w:color w:val="3366FF"/>
                <w:sz w:val="24"/>
                <w:szCs w:val="24"/>
                <w:lang w:eastAsia="tr-TR"/>
              </w:rPr>
            </w:pPr>
          </w:p>
          <w:p w:rsidR="00EB4EE4" w:rsidRPr="00EB4EE4" w:rsidRDefault="007D106C" w:rsidP="00EB4EE4">
            <w:pPr>
              <w:jc w:val="both"/>
              <w:rPr>
                <w:rFonts w:ascii="Times New Roman" w:eastAsia="Times New Roman" w:hAnsi="Times New Roman" w:cs="Times New Roman"/>
                <w:b/>
                <w:color w:val="3366FF"/>
                <w:sz w:val="24"/>
                <w:szCs w:val="24"/>
                <w:lang w:eastAsia="tr-TR"/>
              </w:rPr>
            </w:pPr>
            <w:r w:rsidRPr="00EB4EE4">
              <w:rPr>
                <w:rFonts w:ascii="Times New Roman" w:eastAsia="Times New Roman" w:hAnsi="Times New Roman" w:cs="Times New Roman"/>
                <w:b/>
                <w:color w:val="3366FF"/>
                <w:sz w:val="24"/>
                <w:szCs w:val="24"/>
                <w:lang w:eastAsia="tr-TR"/>
              </w:rPr>
              <w:t>Yetkili idare</w:t>
            </w:r>
            <w:r w:rsidR="003673A9" w:rsidRPr="00EB4EE4">
              <w:rPr>
                <w:rFonts w:ascii="Times New Roman" w:eastAsia="Times New Roman" w:hAnsi="Times New Roman" w:cs="Times New Roman"/>
                <w:b/>
                <w:color w:val="3366FF"/>
                <w:sz w:val="24"/>
                <w:szCs w:val="24"/>
                <w:lang w:eastAsia="tr-TR"/>
              </w:rPr>
              <w:t>ler</w:t>
            </w:r>
            <w:r w:rsidRPr="00EB4EE4">
              <w:rPr>
                <w:rFonts w:ascii="Times New Roman" w:eastAsia="Times New Roman" w:hAnsi="Times New Roman" w:cs="Times New Roman"/>
                <w:b/>
                <w:color w:val="3366FF"/>
                <w:sz w:val="24"/>
                <w:szCs w:val="24"/>
                <w:lang w:eastAsia="tr-TR"/>
              </w:rPr>
              <w:t xml:space="preserve"> tarafından verilen süre içinde </w:t>
            </w:r>
            <w:r w:rsidR="003673A9" w:rsidRPr="00EB4EE4">
              <w:rPr>
                <w:rFonts w:ascii="Times New Roman" w:eastAsia="Times New Roman" w:hAnsi="Times New Roman" w:cs="Times New Roman"/>
                <w:b/>
                <w:color w:val="3366FF"/>
                <w:sz w:val="24"/>
                <w:szCs w:val="24"/>
                <w:lang w:eastAsia="tr-TR"/>
              </w:rPr>
              <w:t>b</w:t>
            </w:r>
            <w:r w:rsidRPr="00EB4EE4">
              <w:rPr>
                <w:rFonts w:ascii="Times New Roman" w:eastAsia="Times New Roman" w:hAnsi="Times New Roman" w:cs="Times New Roman"/>
                <w:b/>
                <w:color w:val="3366FF"/>
                <w:sz w:val="24"/>
                <w:szCs w:val="24"/>
                <w:lang w:eastAsia="tr-TR"/>
              </w:rPr>
              <w:t>aşvuru yapılmaması durumunda işyerinden kaynaklanacak her türlü zarardan işyeri sahibi sorumludur.</w:t>
            </w:r>
            <w:r w:rsidR="003673A9" w:rsidRPr="00EB4EE4">
              <w:rPr>
                <w:rFonts w:ascii="Times New Roman" w:eastAsia="Times New Roman" w:hAnsi="Times New Roman" w:cs="Times New Roman"/>
                <w:b/>
                <w:color w:val="3366FF"/>
                <w:sz w:val="24"/>
                <w:szCs w:val="24"/>
                <w:lang w:eastAsia="tr-TR"/>
              </w:rPr>
              <w:t xml:space="preserve"> Bu</w:t>
            </w:r>
            <w:r w:rsidRPr="00EB4EE4">
              <w:rPr>
                <w:rFonts w:ascii="Times New Roman" w:eastAsia="Times New Roman" w:hAnsi="Times New Roman" w:cs="Times New Roman"/>
                <w:b/>
                <w:color w:val="3366FF"/>
                <w:sz w:val="24"/>
                <w:szCs w:val="24"/>
                <w:lang w:eastAsia="tr-TR"/>
              </w:rPr>
              <w:t xml:space="preserve"> süre sonunda işyeri açma ve çalışma ruhsatı almayan işyerleri yetkili idareler tarafından kapatılır.</w:t>
            </w:r>
          </w:p>
          <w:p w:rsidR="00EB4EE4" w:rsidRPr="001D1ED9" w:rsidRDefault="00EB4EE4" w:rsidP="00EB4EE4">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lang w:eastAsia="tr-TR"/>
              </w:rPr>
              <w:t xml:space="preserve">İşyeri ruhsatları yetkili idarelerin en üst amiri veya görevlendireceği yetkili tarafından bu Yönetmelikte öngörülen sürede imzalanır; ruhsat </w:t>
            </w:r>
            <w:r w:rsidRPr="001D1ED9">
              <w:rPr>
                <w:rFonts w:ascii="Times New Roman" w:eastAsia="Times New Roman" w:hAnsi="Times New Roman" w:cs="Times New Roman"/>
                <w:color w:val="000000"/>
                <w:sz w:val="24"/>
                <w:szCs w:val="24"/>
                <w:lang w:eastAsia="tr-TR"/>
              </w:rPr>
              <w:lastRenderedPageBreak/>
              <w:t>için ayrıca, meclis veya encümen tarafından bir karar alınmaz. Ruhsat, Örnek 5’te yer alan bilgileri içerecek şekilde düzenlenir.</w:t>
            </w:r>
          </w:p>
          <w:p w:rsidR="00EB4EE4" w:rsidRPr="001D1ED9" w:rsidRDefault="00EB4EE4" w:rsidP="00EB4EE4">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lang w:eastAsia="tr-TR"/>
              </w:rPr>
              <w:t>İşyeri açmak isteyen gerçek veya tüzel kişiler, işyerlerini bu Yönetmeliğe uygun olarak tanzim ettikten sonra Örnek 1 ve 2’de yer alan durumlarına uygun formu doldurarak yetkili idareye başvurur.</w:t>
            </w:r>
          </w:p>
          <w:p w:rsidR="00EB4EE4" w:rsidRPr="001D1ED9" w:rsidRDefault="00EB4EE4" w:rsidP="00EB4EE4">
            <w:pPr>
              <w:spacing w:before="80" w:after="80" w:line="276" w:lineRule="auto"/>
              <w:ind w:left="100"/>
              <w:jc w:val="both"/>
              <w:rPr>
                <w:rFonts w:ascii="Times New Roman" w:eastAsia="Times New Roman" w:hAnsi="Times New Roman" w:cs="Times New Roman"/>
                <w:color w:val="000000"/>
                <w:sz w:val="24"/>
                <w:szCs w:val="24"/>
                <w:lang w:eastAsia="tr-TR"/>
              </w:rPr>
            </w:pPr>
            <w:r w:rsidRPr="001D1ED9">
              <w:rPr>
                <w:rFonts w:ascii="Times New Roman" w:eastAsia="Times New Roman" w:hAnsi="Times New Roman" w:cs="Times New Roman"/>
                <w:color w:val="000000"/>
                <w:sz w:val="24"/>
                <w:szCs w:val="24"/>
                <w:lang w:eastAsia="tr-TR"/>
              </w:rPr>
              <w:t>Bu Yönetmeliğe göre yapılacak her türlü ruhsat başvurusunda, müracaat sahibine başvuruyu kabul eden görevlinin adı, soyadı ve unvanı ile başvurunun yapıldığı tarih ve saati gösteren Örnek 6’da yer alan alındı belgesi verilir. Ayrıca, başvuru ve beyan formu ile ekli evrakın verilmesi sırasında başvuruyu kabul eden görevli tarafından yapılacak ön incelemede tespit edilen noksanlıklar, müracaat sahibine verilen alındı belgesinde gösterilir. Bu Yönetmelikte belirtilen ruhsatlandırmaya ilişkin süreler eksik belgelerin yetkili idareye verilmesi ile başlar.</w:t>
            </w:r>
            <w:r w:rsidR="009A01A9">
              <w:rPr>
                <w:rFonts w:ascii="Times New Roman" w:eastAsia="Times New Roman" w:hAnsi="Times New Roman" w:cs="Times New Roman"/>
                <w:color w:val="000000"/>
                <w:sz w:val="24"/>
                <w:szCs w:val="24"/>
                <w:lang w:eastAsia="tr-TR"/>
              </w:rPr>
              <w:t xml:space="preserve"> </w:t>
            </w:r>
          </w:p>
          <w:p w:rsidR="00EB4EE4" w:rsidRPr="00EB4EE4" w:rsidRDefault="009A01A9" w:rsidP="00EB4EE4">
            <w:pPr>
              <w:jc w:val="both"/>
              <w:rPr>
                <w:rFonts w:ascii="Times New Roman" w:eastAsia="Times New Roman" w:hAnsi="Times New Roman" w:cs="Times New Roman"/>
                <w:b/>
                <w:color w:val="3366FF"/>
                <w:sz w:val="24"/>
                <w:szCs w:val="24"/>
                <w:lang w:eastAsia="tr-TR"/>
              </w:rPr>
            </w:pPr>
            <w:r>
              <w:rPr>
                <w:rFonts w:ascii="Times New Roman" w:eastAsia="Times New Roman" w:hAnsi="Times New Roman" w:cs="Times New Roman"/>
                <w:b/>
                <w:color w:val="3366FF"/>
                <w:sz w:val="24"/>
                <w:szCs w:val="24"/>
                <w:lang w:eastAsia="tr-TR"/>
              </w:rPr>
              <w:t>İşyeri açılış</w:t>
            </w:r>
            <w:r w:rsidR="006346B2">
              <w:rPr>
                <w:rFonts w:ascii="Times New Roman" w:eastAsia="Times New Roman" w:hAnsi="Times New Roman" w:cs="Times New Roman"/>
                <w:b/>
                <w:color w:val="3366FF"/>
                <w:sz w:val="24"/>
                <w:szCs w:val="24"/>
                <w:lang w:eastAsia="tr-TR"/>
              </w:rPr>
              <w:t>ı</w:t>
            </w:r>
            <w:r>
              <w:rPr>
                <w:rFonts w:ascii="Times New Roman" w:eastAsia="Times New Roman" w:hAnsi="Times New Roman" w:cs="Times New Roman"/>
                <w:b/>
                <w:color w:val="3366FF"/>
                <w:sz w:val="24"/>
                <w:szCs w:val="24"/>
                <w:lang w:eastAsia="tr-TR"/>
              </w:rPr>
              <w:t xml:space="preserve">, </w:t>
            </w:r>
            <w:r w:rsidRPr="00A73E81">
              <w:rPr>
                <w:rFonts w:ascii="Times New Roman" w:eastAsia="Times New Roman" w:hAnsi="Times New Roman" w:cs="Times New Roman"/>
                <w:b/>
                <w:color w:val="3366FF"/>
                <w:sz w:val="24"/>
                <w:szCs w:val="24"/>
                <w:lang w:eastAsia="tr-TR"/>
              </w:rPr>
              <w:t>kapanı</w:t>
            </w:r>
            <w:r w:rsidRPr="006346B2">
              <w:rPr>
                <w:rFonts w:ascii="Times New Roman" w:eastAsia="Times New Roman" w:hAnsi="Times New Roman" w:cs="Times New Roman"/>
                <w:b/>
                <w:color w:val="3366FF"/>
                <w:sz w:val="24"/>
                <w:szCs w:val="24"/>
                <w:lang w:eastAsia="tr-TR"/>
              </w:rPr>
              <w:t>şı</w:t>
            </w:r>
            <w:r>
              <w:rPr>
                <w:rFonts w:ascii="Times New Roman" w:eastAsia="Times New Roman" w:hAnsi="Times New Roman" w:cs="Times New Roman"/>
                <w:b/>
                <w:color w:val="3366FF"/>
                <w:sz w:val="24"/>
                <w:szCs w:val="24"/>
                <w:lang w:eastAsia="tr-TR"/>
              </w:rPr>
              <w:t xml:space="preserve"> ve</w:t>
            </w:r>
            <w:r w:rsidRPr="00A73E81">
              <w:rPr>
                <w:rFonts w:ascii="Times New Roman" w:eastAsia="Times New Roman" w:hAnsi="Times New Roman" w:cs="Times New Roman"/>
                <w:b/>
                <w:color w:val="3366FF"/>
                <w:sz w:val="24"/>
                <w:szCs w:val="24"/>
                <w:lang w:eastAsia="tr-TR"/>
              </w:rPr>
              <w:t xml:space="preserve"> faaliyet</w:t>
            </w:r>
            <w:r>
              <w:rPr>
                <w:rFonts w:ascii="Times New Roman" w:eastAsia="Times New Roman" w:hAnsi="Times New Roman" w:cs="Times New Roman"/>
                <w:b/>
                <w:color w:val="3366FF"/>
                <w:sz w:val="24"/>
                <w:szCs w:val="24"/>
                <w:lang w:eastAsia="tr-TR"/>
              </w:rPr>
              <w:t xml:space="preserve"> aşamasında</w:t>
            </w:r>
            <w:r w:rsidRPr="00A73E81">
              <w:rPr>
                <w:rFonts w:ascii="Times New Roman" w:eastAsia="Times New Roman" w:hAnsi="Times New Roman" w:cs="Times New Roman"/>
                <w:b/>
                <w:color w:val="3366FF"/>
                <w:sz w:val="24"/>
                <w:szCs w:val="24"/>
                <w:lang w:eastAsia="tr-TR"/>
              </w:rPr>
              <w:t xml:space="preserve"> </w:t>
            </w:r>
            <w:r w:rsidR="00EB4EE4" w:rsidRPr="00EB4EE4">
              <w:rPr>
                <w:rFonts w:ascii="Times New Roman" w:eastAsia="Times New Roman" w:hAnsi="Times New Roman" w:cs="Times New Roman"/>
                <w:b/>
                <w:color w:val="3366FF"/>
                <w:sz w:val="24"/>
                <w:szCs w:val="24"/>
                <w:lang w:eastAsia="tr-TR"/>
              </w:rPr>
              <w:t xml:space="preserve">gerekli başvuru ve diğer işlemlerin yapılması, ilgili kurum ve kuruluşlara iletilmesi, değerlendirilmesi, sonuçlandırılması ve bu işyerlerine yönelik veri tabanının oluşturulması ile bilgi paylaşımının sağlanması amacıyla elektronik bilgi sistemi kurulur. İşyeri açma ve çalışma ruhsatı yetkili idarelerce bu elektronik sistem üzerinden verilir. İşyeri açma, kapama ve çalışma ruhsatıyla ilgili tüm diğer izin ve ruhsatlar bu sistemle entegre olacak şekilde düzenlenir. </w:t>
            </w:r>
            <w:r w:rsidR="006346B2" w:rsidRPr="00EB4EE4">
              <w:rPr>
                <w:rFonts w:ascii="Times New Roman" w:eastAsia="Times New Roman" w:hAnsi="Times New Roman" w:cs="Times New Roman"/>
                <w:b/>
                <w:color w:val="3366FF"/>
                <w:sz w:val="24"/>
                <w:szCs w:val="24"/>
                <w:lang w:eastAsia="tr-TR"/>
              </w:rPr>
              <w:t xml:space="preserve">Bakanlıklar </w:t>
            </w:r>
            <w:r w:rsidR="006346B2">
              <w:rPr>
                <w:rFonts w:ascii="Times New Roman" w:eastAsia="Times New Roman" w:hAnsi="Times New Roman" w:cs="Times New Roman"/>
                <w:b/>
                <w:color w:val="3366FF"/>
                <w:sz w:val="24"/>
                <w:szCs w:val="24"/>
                <w:lang w:eastAsia="tr-TR"/>
              </w:rPr>
              <w:t>ve</w:t>
            </w:r>
            <w:r w:rsidR="00EB4EE4" w:rsidRPr="00EB4EE4">
              <w:rPr>
                <w:rFonts w:ascii="Times New Roman" w:eastAsia="Times New Roman" w:hAnsi="Times New Roman" w:cs="Times New Roman"/>
                <w:b/>
                <w:color w:val="3366FF"/>
                <w:sz w:val="24"/>
                <w:szCs w:val="24"/>
                <w:lang w:eastAsia="tr-TR"/>
              </w:rPr>
              <w:t xml:space="preserve"> ilgili kamu kurum ve kuruluşları bu sisteme uyum sağlamakla yükümlüdür.</w:t>
            </w:r>
          </w:p>
          <w:p w:rsidR="00E525FA" w:rsidRPr="00EB4EE4" w:rsidRDefault="00EB4EE4" w:rsidP="00EB4EE4">
            <w:pPr>
              <w:jc w:val="both"/>
              <w:rPr>
                <w:rFonts w:ascii="Times New Roman" w:eastAsia="Times New Roman" w:hAnsi="Times New Roman" w:cs="Times New Roman"/>
                <w:color w:val="3366FF"/>
                <w:sz w:val="24"/>
                <w:szCs w:val="24"/>
                <w:lang w:eastAsia="tr-TR"/>
              </w:rPr>
            </w:pPr>
            <w:r w:rsidRPr="001D1ED9">
              <w:rPr>
                <w:rFonts w:ascii="Times New Roman" w:eastAsia="Times New Roman" w:hAnsi="Times New Roman" w:cs="Times New Roman"/>
                <w:color w:val="000000"/>
                <w:sz w:val="24"/>
                <w:szCs w:val="24"/>
                <w:lang w:eastAsia="tr-TR"/>
              </w:rPr>
              <w:t>16/12/2003 tarihli ve 25318 sayılı Resmi Gazetede yayımlanan Çevresel Etki Değerlendirmesi Yönetmeliği ekindeki listede yer alan işletmelerle, birinci sınıf gayrisıhhî müessese grubunda yer alan işletmelerin aynı olması durumunda, yetkili idareler ruhsat verirken Çevresel Etki Değerlendirme (ÇED) dosyasında yer alan belgelere göre işlem yapar.</w:t>
            </w:r>
            <w:r w:rsidR="00E1181A" w:rsidRPr="00BA6907">
              <w:rPr>
                <w:rFonts w:ascii="Times New Roman" w:eastAsia="Times New Roman" w:hAnsi="Times New Roman" w:cs="Times New Roman"/>
                <w:b/>
                <w:color w:val="0070C0"/>
                <w:sz w:val="24"/>
                <w:szCs w:val="24"/>
                <w:highlight w:val="white"/>
                <w:lang w:eastAsia="tr-TR"/>
              </w:rPr>
              <w:t>”</w:t>
            </w:r>
          </w:p>
          <w:p w:rsidR="00EB4EE4" w:rsidRDefault="00EB4EE4" w:rsidP="00EB4EE4">
            <w:pPr>
              <w:jc w:val="both"/>
              <w:rPr>
                <w:rFonts w:ascii="Times New Roman" w:eastAsia="Times New Roman" w:hAnsi="Times New Roman" w:cs="Times New Roman"/>
                <w:color w:val="3366FF"/>
                <w:sz w:val="24"/>
                <w:szCs w:val="24"/>
                <w:lang w:eastAsia="tr-TR"/>
              </w:rPr>
            </w:pPr>
          </w:p>
          <w:p w:rsidR="00773C4E" w:rsidRPr="00EB4EE4" w:rsidRDefault="00773C4E" w:rsidP="00EB4EE4">
            <w:pPr>
              <w:jc w:val="both"/>
              <w:rPr>
                <w:rFonts w:ascii="Times New Roman" w:eastAsia="Times New Roman" w:hAnsi="Times New Roman" w:cs="Times New Roman"/>
                <w:color w:val="3366FF"/>
                <w:sz w:val="24"/>
                <w:szCs w:val="24"/>
                <w:lang w:eastAsia="tr-TR"/>
              </w:rPr>
            </w:pPr>
          </w:p>
          <w:p w:rsidR="00BA6907" w:rsidRPr="003673A9" w:rsidRDefault="00BA6907" w:rsidP="00BA6907">
            <w:pPr>
              <w:spacing w:before="80" w:after="80" w:line="276" w:lineRule="auto"/>
              <w:ind w:left="100" w:firstLine="20"/>
              <w:jc w:val="both"/>
              <w:rPr>
                <w:rFonts w:ascii="Times New Roman" w:eastAsia="Times New Roman" w:hAnsi="Times New Roman" w:cs="Times New Roman"/>
                <w:i/>
                <w:color w:val="FF0000"/>
                <w:sz w:val="24"/>
                <w:szCs w:val="24"/>
                <w:highlight w:val="white"/>
                <w:lang w:eastAsia="tr-TR"/>
              </w:rPr>
            </w:pPr>
            <w:r w:rsidRPr="003673A9">
              <w:rPr>
                <w:rFonts w:ascii="Times New Roman" w:hAnsi="Times New Roman" w:cs="Times New Roman"/>
                <w:i/>
                <w:color w:val="FF0000"/>
                <w:sz w:val="24"/>
                <w:szCs w:val="24"/>
              </w:rPr>
              <w:t>GEREKÇE:</w:t>
            </w:r>
            <w:r w:rsidR="00945201" w:rsidRPr="003673A9">
              <w:rPr>
                <w:rFonts w:ascii="Times New Roman" w:hAnsi="Times New Roman" w:cs="Times New Roman"/>
                <w:i/>
                <w:color w:val="FF0000"/>
                <w:sz w:val="24"/>
                <w:szCs w:val="24"/>
              </w:rPr>
              <w:t xml:space="preserve"> Uygulamada karşılaşılan önemli sorunlardan birisi de -her ne kadar bu maddenin birinci fıkrasında belirtilmiş olmakla birlikte- bakanlık ve meslek kuruluşlarının izin ve tescil işlemleri ile kurulan işyerlerinin yetkili idareye başvuru yapılmadan açılmasıdır.</w:t>
            </w:r>
            <w:r w:rsidR="007D106C" w:rsidRPr="003673A9">
              <w:rPr>
                <w:rFonts w:ascii="Times New Roman" w:hAnsi="Times New Roman" w:cs="Times New Roman"/>
                <w:i/>
                <w:color w:val="FF0000"/>
                <w:sz w:val="24"/>
                <w:szCs w:val="24"/>
              </w:rPr>
              <w:t xml:space="preserve"> </w:t>
            </w:r>
            <w:r w:rsidR="00945201" w:rsidRPr="003673A9">
              <w:rPr>
                <w:rFonts w:ascii="Times New Roman" w:hAnsi="Times New Roman" w:cs="Times New Roman"/>
                <w:i/>
                <w:color w:val="FF0000"/>
                <w:sz w:val="24"/>
                <w:szCs w:val="24"/>
              </w:rPr>
              <w:t xml:space="preserve">Bu </w:t>
            </w:r>
            <w:r w:rsidR="007D106C" w:rsidRPr="003673A9">
              <w:rPr>
                <w:rFonts w:ascii="Times New Roman" w:hAnsi="Times New Roman" w:cs="Times New Roman"/>
                <w:i/>
                <w:color w:val="FF0000"/>
                <w:sz w:val="24"/>
                <w:szCs w:val="24"/>
              </w:rPr>
              <w:t>kapsamda</w:t>
            </w:r>
            <w:r w:rsidR="00945201" w:rsidRPr="003673A9">
              <w:rPr>
                <w:rFonts w:ascii="Times New Roman" w:hAnsi="Times New Roman" w:cs="Times New Roman"/>
                <w:i/>
                <w:color w:val="FF0000"/>
                <w:sz w:val="24"/>
                <w:szCs w:val="24"/>
              </w:rPr>
              <w:t xml:space="preserve"> açılan işyerleri yetkili idareler t</w:t>
            </w:r>
            <w:r w:rsidR="008572D4" w:rsidRPr="003673A9">
              <w:rPr>
                <w:rFonts w:ascii="Times New Roman" w:hAnsi="Times New Roman" w:cs="Times New Roman"/>
                <w:i/>
                <w:color w:val="FF0000"/>
                <w:sz w:val="24"/>
                <w:szCs w:val="24"/>
              </w:rPr>
              <w:t>arafından kapatılmaktadır.</w:t>
            </w:r>
            <w:r w:rsidR="007D106C" w:rsidRPr="003673A9">
              <w:rPr>
                <w:rFonts w:ascii="Times New Roman" w:hAnsi="Times New Roman" w:cs="Times New Roman"/>
                <w:i/>
                <w:color w:val="FF0000"/>
                <w:sz w:val="24"/>
                <w:szCs w:val="24"/>
              </w:rPr>
              <w:t xml:space="preserve"> </w:t>
            </w:r>
            <w:r w:rsidR="008572D4" w:rsidRPr="003673A9">
              <w:rPr>
                <w:rFonts w:ascii="Times New Roman" w:hAnsi="Times New Roman" w:cs="Times New Roman"/>
                <w:i/>
                <w:color w:val="FF0000"/>
                <w:sz w:val="24"/>
                <w:szCs w:val="24"/>
              </w:rPr>
              <w:t xml:space="preserve">Ancak bu durum girişimcinin yaptığı harcamaların boşa </w:t>
            </w:r>
            <w:r w:rsidR="008572D4" w:rsidRPr="00651120">
              <w:rPr>
                <w:rFonts w:ascii="Times New Roman" w:hAnsi="Times New Roman" w:cs="Times New Roman"/>
                <w:i/>
                <w:color w:val="FF0000"/>
                <w:sz w:val="24"/>
                <w:szCs w:val="24"/>
              </w:rPr>
              <w:t xml:space="preserve">gitmesine </w:t>
            </w:r>
            <w:r w:rsidR="009B12B5" w:rsidRPr="00651120">
              <w:rPr>
                <w:rFonts w:ascii="Times New Roman" w:hAnsi="Times New Roman" w:cs="Times New Roman"/>
                <w:i/>
                <w:color w:val="FF0000"/>
                <w:sz w:val="24"/>
                <w:szCs w:val="24"/>
              </w:rPr>
              <w:t xml:space="preserve">neden </w:t>
            </w:r>
            <w:r w:rsidR="008572D4" w:rsidRPr="00651120">
              <w:rPr>
                <w:rFonts w:ascii="Times New Roman" w:hAnsi="Times New Roman" w:cs="Times New Roman"/>
                <w:i/>
                <w:color w:val="FF0000"/>
                <w:sz w:val="24"/>
                <w:szCs w:val="24"/>
              </w:rPr>
              <w:t>olmak</w:t>
            </w:r>
            <w:r w:rsidR="0078704A" w:rsidRPr="00651120">
              <w:rPr>
                <w:rFonts w:ascii="Times New Roman" w:hAnsi="Times New Roman" w:cs="Times New Roman"/>
                <w:i/>
                <w:color w:val="FF0000"/>
                <w:sz w:val="24"/>
                <w:szCs w:val="24"/>
              </w:rPr>
              <w:t>ta ve tüm süreç yeniden başla</w:t>
            </w:r>
            <w:r w:rsidR="008572D4" w:rsidRPr="00651120">
              <w:rPr>
                <w:rFonts w:ascii="Times New Roman" w:hAnsi="Times New Roman" w:cs="Times New Roman"/>
                <w:i/>
                <w:color w:val="FF0000"/>
                <w:sz w:val="24"/>
                <w:szCs w:val="24"/>
              </w:rPr>
              <w:t>maktadır.</w:t>
            </w:r>
            <w:r w:rsidR="007D106C" w:rsidRPr="00651120">
              <w:rPr>
                <w:rFonts w:ascii="Times New Roman" w:hAnsi="Times New Roman" w:cs="Times New Roman"/>
                <w:i/>
                <w:color w:val="FF0000"/>
                <w:sz w:val="24"/>
                <w:szCs w:val="24"/>
              </w:rPr>
              <w:t xml:space="preserve"> </w:t>
            </w:r>
            <w:r w:rsidR="008572D4" w:rsidRPr="00651120">
              <w:rPr>
                <w:rFonts w:ascii="Times New Roman" w:hAnsi="Times New Roman" w:cs="Times New Roman"/>
                <w:i/>
                <w:color w:val="FF0000"/>
                <w:sz w:val="24"/>
                <w:szCs w:val="24"/>
              </w:rPr>
              <w:t xml:space="preserve">Bu tür durumların önlenmesi amacıyla </w:t>
            </w:r>
            <w:r w:rsidR="003673A9" w:rsidRPr="00651120">
              <w:rPr>
                <w:rFonts w:ascii="Times New Roman" w:hAnsi="Times New Roman" w:cs="Times New Roman"/>
                <w:i/>
                <w:color w:val="FF0000"/>
                <w:sz w:val="24"/>
                <w:szCs w:val="24"/>
              </w:rPr>
              <w:t>b</w:t>
            </w:r>
            <w:r w:rsidR="008572D4" w:rsidRPr="00651120">
              <w:rPr>
                <w:rFonts w:ascii="Times New Roman" w:hAnsi="Times New Roman" w:cs="Times New Roman"/>
                <w:i/>
                <w:color w:val="FF0000"/>
                <w:sz w:val="24"/>
                <w:szCs w:val="24"/>
              </w:rPr>
              <w:t>aşvurudan önce faaliyete geçmiş ve bulunduğu yerde</w:t>
            </w:r>
            <w:r w:rsidR="008572D4" w:rsidRPr="003673A9">
              <w:rPr>
                <w:rFonts w:ascii="Times New Roman" w:hAnsi="Times New Roman" w:cs="Times New Roman"/>
                <w:i/>
                <w:color w:val="FF0000"/>
                <w:sz w:val="24"/>
                <w:szCs w:val="24"/>
              </w:rPr>
              <w:t xml:space="preserve"> ruhsatlandırılması mümkün olmayan işyerlerine bir yıla kadar yetkili idareler tarafından </w:t>
            </w:r>
            <w:r w:rsidR="008572D4" w:rsidRPr="003673A9">
              <w:rPr>
                <w:rFonts w:ascii="Times New Roman" w:eastAsia="Times New Roman" w:hAnsi="Times New Roman" w:cs="Times New Roman"/>
                <w:i/>
                <w:color w:val="FF0000"/>
                <w:sz w:val="24"/>
                <w:szCs w:val="24"/>
                <w:highlight w:val="white"/>
                <w:lang w:eastAsia="tr-TR"/>
              </w:rPr>
              <w:t xml:space="preserve">çevre ve toplum sağlığına uygun tedbirlerin alınması koşuluyla </w:t>
            </w:r>
            <w:r w:rsidR="008572D4" w:rsidRPr="003673A9">
              <w:rPr>
                <w:rFonts w:ascii="Times New Roman" w:hAnsi="Times New Roman" w:cs="Times New Roman"/>
                <w:i/>
                <w:color w:val="FF0000"/>
                <w:sz w:val="24"/>
                <w:szCs w:val="24"/>
              </w:rPr>
              <w:t xml:space="preserve">ruhsatlandırma işlemlerini tamamlamak amacıyla süre tanıma </w:t>
            </w:r>
            <w:r w:rsidR="003673A9" w:rsidRPr="003673A9">
              <w:rPr>
                <w:rFonts w:ascii="Times New Roman" w:hAnsi="Times New Roman" w:cs="Times New Roman"/>
                <w:i/>
                <w:color w:val="FF0000"/>
                <w:sz w:val="24"/>
                <w:szCs w:val="24"/>
              </w:rPr>
              <w:t>imkânı</w:t>
            </w:r>
            <w:r w:rsidR="008572D4" w:rsidRPr="003673A9">
              <w:rPr>
                <w:rFonts w:ascii="Times New Roman" w:hAnsi="Times New Roman" w:cs="Times New Roman"/>
                <w:i/>
                <w:color w:val="FF0000"/>
                <w:sz w:val="24"/>
                <w:szCs w:val="24"/>
              </w:rPr>
              <w:t xml:space="preserve"> getirilmektedir.</w:t>
            </w:r>
            <w:r w:rsidR="003673A9" w:rsidRPr="003673A9">
              <w:rPr>
                <w:rFonts w:ascii="Times New Roman" w:hAnsi="Times New Roman" w:cs="Times New Roman"/>
                <w:i/>
                <w:color w:val="FF0000"/>
                <w:sz w:val="24"/>
                <w:szCs w:val="24"/>
              </w:rPr>
              <w:t xml:space="preserve"> </w:t>
            </w:r>
            <w:r w:rsidR="008572D4" w:rsidRPr="003673A9">
              <w:rPr>
                <w:rFonts w:ascii="Times New Roman" w:hAnsi="Times New Roman" w:cs="Times New Roman"/>
                <w:i/>
                <w:color w:val="FF0000"/>
                <w:sz w:val="24"/>
                <w:szCs w:val="24"/>
              </w:rPr>
              <w:t xml:space="preserve">Eklenen ikinci fıkra ile </w:t>
            </w:r>
            <w:r w:rsidR="003673A9" w:rsidRPr="003673A9">
              <w:rPr>
                <w:rFonts w:ascii="Times New Roman" w:hAnsi="Times New Roman" w:cs="Times New Roman"/>
                <w:i/>
                <w:color w:val="FF0000"/>
                <w:sz w:val="24"/>
                <w:szCs w:val="24"/>
              </w:rPr>
              <w:t>yetkili idareler tarafından tanınan süre içerisinde bu kapsamda yer alan işyerlerinin herhangi bir zarara sebebiyet vermesi halinde sorumluluğu düzenlenmiş ve süre sonunda ruhsat alınmaması halinde söz konusu işyerlerinin kapatılacağı hüküm altına alınmıştır.</w:t>
            </w:r>
            <w:r w:rsidR="0078704A">
              <w:rPr>
                <w:rFonts w:ascii="Times New Roman" w:hAnsi="Times New Roman" w:cs="Times New Roman"/>
                <w:i/>
                <w:color w:val="FF0000"/>
                <w:sz w:val="24"/>
                <w:szCs w:val="24"/>
              </w:rPr>
              <w:t xml:space="preserve"> </w:t>
            </w:r>
            <w:r w:rsidR="003673A9">
              <w:rPr>
                <w:rFonts w:ascii="Times New Roman" w:hAnsi="Times New Roman" w:cs="Times New Roman"/>
                <w:i/>
                <w:color w:val="FF0000"/>
                <w:sz w:val="24"/>
                <w:szCs w:val="24"/>
              </w:rPr>
              <w:t>Dolayısıyla</w:t>
            </w:r>
            <w:r w:rsidR="003673A9" w:rsidRPr="0078704A">
              <w:rPr>
                <w:rFonts w:ascii="Times New Roman" w:hAnsi="Times New Roman" w:cs="Times New Roman"/>
                <w:i/>
                <w:color w:val="FF0000"/>
                <w:sz w:val="24"/>
                <w:szCs w:val="24"/>
              </w:rPr>
              <w:t xml:space="preserve"> maddeye eklenen ikinci fıkra birinci fıkranın istisnası niteliğindedir. Bu noktada başvurudan önce faaliyete geçmiş ve bulunduğu yerde ruhsatlandırılması mümkün olmayan işyerlerine ek süre tanınma </w:t>
            </w:r>
            <w:r w:rsidR="0078704A" w:rsidRPr="0078704A">
              <w:rPr>
                <w:rFonts w:ascii="Times New Roman" w:hAnsi="Times New Roman" w:cs="Times New Roman"/>
                <w:i/>
                <w:color w:val="FF0000"/>
                <w:sz w:val="24"/>
                <w:szCs w:val="24"/>
              </w:rPr>
              <w:t>imkânı</w:t>
            </w:r>
            <w:r w:rsidR="003673A9" w:rsidRPr="0078704A">
              <w:rPr>
                <w:rFonts w:ascii="Times New Roman" w:hAnsi="Times New Roman" w:cs="Times New Roman"/>
                <w:i/>
                <w:color w:val="FF0000"/>
                <w:sz w:val="24"/>
                <w:szCs w:val="24"/>
              </w:rPr>
              <w:t xml:space="preserve"> getirilmiştir.</w:t>
            </w:r>
            <w:r w:rsidR="0078704A" w:rsidRPr="0078704A">
              <w:rPr>
                <w:rFonts w:ascii="Times New Roman" w:hAnsi="Times New Roman" w:cs="Times New Roman"/>
                <w:i/>
                <w:color w:val="FF0000"/>
                <w:sz w:val="24"/>
                <w:szCs w:val="24"/>
              </w:rPr>
              <w:t xml:space="preserve"> </w:t>
            </w:r>
            <w:r w:rsidR="003673A9" w:rsidRPr="0078704A">
              <w:rPr>
                <w:rFonts w:ascii="Times New Roman" w:hAnsi="Times New Roman" w:cs="Times New Roman"/>
                <w:i/>
                <w:color w:val="FF0000"/>
                <w:sz w:val="24"/>
                <w:szCs w:val="24"/>
              </w:rPr>
              <w:t>Ancak bu ek süre tanınması yetkili idarenin takdirine bırakılmıştır.</w:t>
            </w:r>
            <w:r w:rsidR="0078704A" w:rsidRPr="0078704A">
              <w:rPr>
                <w:rFonts w:ascii="Times New Roman" w:hAnsi="Times New Roman" w:cs="Times New Roman"/>
                <w:i/>
                <w:color w:val="FF0000"/>
                <w:sz w:val="24"/>
                <w:szCs w:val="24"/>
              </w:rPr>
              <w:t xml:space="preserve"> </w:t>
            </w:r>
            <w:r w:rsidR="003673A9" w:rsidRPr="0078704A">
              <w:rPr>
                <w:rFonts w:ascii="Times New Roman" w:hAnsi="Times New Roman" w:cs="Times New Roman"/>
                <w:i/>
                <w:color w:val="FF0000"/>
                <w:sz w:val="24"/>
                <w:szCs w:val="24"/>
              </w:rPr>
              <w:t>Böylece işyeri açma ve çalışm</w:t>
            </w:r>
            <w:r w:rsidR="0078704A" w:rsidRPr="0078704A">
              <w:rPr>
                <w:rFonts w:ascii="Times New Roman" w:hAnsi="Times New Roman" w:cs="Times New Roman"/>
                <w:i/>
                <w:color w:val="FF0000"/>
                <w:sz w:val="24"/>
                <w:szCs w:val="24"/>
              </w:rPr>
              <w:t>a ruhsatı alımında yetkili idare işyerinin durumuna göre doğrudan o işyerini kapatabilir ya da sorumluluğun işyeri sahibinde olması koşuluyla ek süre tanıyarak ruhsat alınmasını kolaylaştırabilir.</w:t>
            </w:r>
          </w:p>
          <w:p w:rsidR="00CB0198" w:rsidRPr="00173ACD" w:rsidRDefault="00CB0198" w:rsidP="00CB0198">
            <w:pPr>
              <w:jc w:val="both"/>
              <w:rPr>
                <w:rFonts w:ascii="Times New Roman" w:hAnsi="Times New Roman" w:cs="Times New Roman"/>
                <w:i/>
                <w:color w:val="FF0000"/>
                <w:sz w:val="24"/>
                <w:szCs w:val="24"/>
              </w:rPr>
            </w:pPr>
            <w:r w:rsidRPr="00651120">
              <w:rPr>
                <w:rFonts w:ascii="Times New Roman" w:hAnsi="Times New Roman" w:cs="Times New Roman"/>
                <w:i/>
                <w:color w:val="FF0000"/>
                <w:sz w:val="24"/>
                <w:szCs w:val="24"/>
              </w:rPr>
              <w:t>Eklenen diğer fıkra</w:t>
            </w:r>
            <w:r w:rsidR="006346B2" w:rsidRPr="00651120">
              <w:rPr>
                <w:rFonts w:ascii="Times New Roman" w:hAnsi="Times New Roman" w:cs="Times New Roman"/>
                <w:i/>
                <w:color w:val="FF0000"/>
                <w:sz w:val="24"/>
                <w:szCs w:val="24"/>
              </w:rPr>
              <w:t>,</w:t>
            </w:r>
            <w:r w:rsidRPr="00651120">
              <w:rPr>
                <w:rFonts w:ascii="Times New Roman" w:hAnsi="Times New Roman" w:cs="Times New Roman"/>
                <w:i/>
                <w:color w:val="FF0000"/>
                <w:sz w:val="24"/>
                <w:szCs w:val="24"/>
              </w:rPr>
              <w:t xml:space="preserve"> işyeri açma ve çalışma ruhsatları başvuru ve faaliyet</w:t>
            </w:r>
            <w:r w:rsidR="001630FF" w:rsidRPr="00651120">
              <w:rPr>
                <w:rFonts w:ascii="Times New Roman" w:hAnsi="Times New Roman" w:cs="Times New Roman"/>
                <w:i/>
                <w:color w:val="FF0000"/>
                <w:sz w:val="24"/>
                <w:szCs w:val="24"/>
              </w:rPr>
              <w:t xml:space="preserve"> </w:t>
            </w:r>
            <w:r w:rsidRPr="00651120">
              <w:rPr>
                <w:rFonts w:ascii="Times New Roman" w:hAnsi="Times New Roman" w:cs="Times New Roman"/>
                <w:i/>
                <w:color w:val="FF0000"/>
                <w:sz w:val="24"/>
                <w:szCs w:val="24"/>
              </w:rPr>
              <w:t>aşamasındaki işlemlerin elektronik bir sistem üzerinde yapılmasına ilişkindir.</w:t>
            </w:r>
            <w:r w:rsidR="00ED4288" w:rsidRPr="00651120">
              <w:rPr>
                <w:rFonts w:ascii="Times New Roman" w:hAnsi="Times New Roman" w:cs="Times New Roman"/>
                <w:i/>
                <w:color w:val="FF0000"/>
                <w:sz w:val="24"/>
                <w:szCs w:val="24"/>
              </w:rPr>
              <w:t xml:space="preserve"> Çoğu zaman </w:t>
            </w:r>
            <w:r w:rsidRPr="00651120">
              <w:rPr>
                <w:rFonts w:ascii="Times New Roman" w:hAnsi="Times New Roman" w:cs="Times New Roman"/>
                <w:i/>
                <w:color w:val="FF0000"/>
                <w:sz w:val="24"/>
                <w:szCs w:val="24"/>
              </w:rPr>
              <w:t xml:space="preserve">yerel yönetimlerce verilen işyeri </w:t>
            </w:r>
            <w:r w:rsidRPr="00651120">
              <w:rPr>
                <w:rFonts w:ascii="Times New Roman" w:hAnsi="Times New Roman" w:cs="Times New Roman"/>
                <w:i/>
                <w:color w:val="FF0000"/>
                <w:sz w:val="24"/>
                <w:szCs w:val="24"/>
              </w:rPr>
              <w:lastRenderedPageBreak/>
              <w:t xml:space="preserve">açma ve çalışma ruhsatları işyerinin faaliyet alanı ve konusuna göre değişmekle birlikte tek başına yeterli olmamaktadır. Bazı durumlarda işyerinin açılmasında bazı durumlarda da faaliyete geçmesi için bakanlıkların veya kamu kurumlarından belirli belgelerin veya izinlerin alınmış olması gerekmektedir. Bu durum işyeri açma ve çalışma sürecinin gecikmesine </w:t>
            </w:r>
            <w:r w:rsidR="001630FF" w:rsidRPr="00651120">
              <w:rPr>
                <w:rFonts w:ascii="Times New Roman" w:hAnsi="Times New Roman" w:cs="Times New Roman"/>
                <w:i/>
                <w:color w:val="FF0000"/>
                <w:sz w:val="24"/>
                <w:szCs w:val="24"/>
              </w:rPr>
              <w:t>neden</w:t>
            </w:r>
            <w:r w:rsidRPr="00651120">
              <w:rPr>
                <w:rFonts w:ascii="Times New Roman" w:hAnsi="Times New Roman" w:cs="Times New Roman"/>
                <w:i/>
                <w:color w:val="FF0000"/>
                <w:sz w:val="24"/>
                <w:szCs w:val="24"/>
              </w:rPr>
              <w:t xml:space="preserve"> olmakta ve vatandaşların birden çok kamu kurumuyla muhatap olmasına yol açmaktadır. Başvuruların tek bir ortak noktadan yapılmasıyla söz konusu durumun ortadan kaldırılması amaçlanmaktadır. Nitekim bu konuda temel düzenleme 14/01/2015 tarih ve 6585 sayılı Perakende Ticaretin Düzenlenmesi Hakkında Kanun’un 4 ncü ve 5 nci maddesi ile sağlanmıştır. Bu Kanunla Perakende işletmelerin açılış ve faaliyeti ile kapanışında gerekli başvuru ve diğer işlemlerin tek merkeze yapılmasını ve bu merkezden sonuçlandırılmasını sağlayan elektronik bilgi sistemi PERBİS kurulmuştur. Ancak bu Kanun çıkarılırken 3572 sayılı Kanunda buna paralel bir değişiklik yapılmamıştır.</w:t>
            </w:r>
            <w:r w:rsidR="00C85D74" w:rsidRPr="00651120">
              <w:rPr>
                <w:rFonts w:ascii="Times New Roman" w:hAnsi="Times New Roman" w:cs="Times New Roman"/>
                <w:i/>
                <w:color w:val="FF0000"/>
                <w:sz w:val="24"/>
                <w:szCs w:val="24"/>
              </w:rPr>
              <w:t xml:space="preserve"> </w:t>
            </w:r>
            <w:r w:rsidRPr="00651120">
              <w:rPr>
                <w:rFonts w:ascii="Times New Roman" w:hAnsi="Times New Roman" w:cs="Times New Roman"/>
                <w:i/>
                <w:color w:val="FF0000"/>
                <w:sz w:val="24"/>
                <w:szCs w:val="24"/>
              </w:rPr>
              <w:t>Söz konusu düzenleme 3572 sayılı Kanunda yapılmıştır.</w:t>
            </w:r>
          </w:p>
          <w:p w:rsidR="00CB0198" w:rsidRDefault="00CB0198" w:rsidP="00CB0198">
            <w:pPr>
              <w:jc w:val="both"/>
              <w:rPr>
                <w:rFonts w:ascii="Times New Roman" w:hAnsi="Times New Roman" w:cs="Times New Roman"/>
                <w:i/>
                <w:color w:val="FF0000"/>
                <w:sz w:val="24"/>
                <w:szCs w:val="24"/>
              </w:rPr>
            </w:pPr>
          </w:p>
          <w:p w:rsidR="00CB0198" w:rsidRPr="00173ACD" w:rsidRDefault="00CB0198" w:rsidP="00CB0198">
            <w:pPr>
              <w:jc w:val="both"/>
              <w:rPr>
                <w:rFonts w:ascii="Times New Roman" w:hAnsi="Times New Roman" w:cs="Times New Roman"/>
                <w:i/>
                <w:color w:val="FF0000"/>
                <w:sz w:val="24"/>
                <w:szCs w:val="24"/>
              </w:rPr>
            </w:pPr>
            <w:r w:rsidRPr="00173ACD">
              <w:rPr>
                <w:rFonts w:ascii="Times New Roman" w:hAnsi="Times New Roman" w:cs="Times New Roman"/>
                <w:i/>
                <w:color w:val="FF0000"/>
                <w:sz w:val="24"/>
                <w:szCs w:val="24"/>
              </w:rPr>
              <w:t xml:space="preserve">3572 sayılı Kanunun beşinci maddesine eklenen iki fıkra </w:t>
            </w:r>
            <w:r>
              <w:rPr>
                <w:rFonts w:ascii="Times New Roman" w:hAnsi="Times New Roman" w:cs="Times New Roman"/>
                <w:i/>
                <w:color w:val="FF0000"/>
                <w:sz w:val="24"/>
                <w:szCs w:val="24"/>
              </w:rPr>
              <w:t>Kanun</w:t>
            </w:r>
            <w:r w:rsidR="00651120">
              <w:rPr>
                <w:rFonts w:ascii="Times New Roman" w:hAnsi="Times New Roman" w:cs="Times New Roman"/>
                <w:i/>
                <w:color w:val="FF0000"/>
                <w:sz w:val="24"/>
                <w:szCs w:val="24"/>
              </w:rPr>
              <w:t xml:space="preserve"> Taslağın</w:t>
            </w:r>
            <w:r>
              <w:rPr>
                <w:rFonts w:ascii="Times New Roman" w:hAnsi="Times New Roman" w:cs="Times New Roman"/>
                <w:i/>
                <w:color w:val="FF0000"/>
                <w:sz w:val="24"/>
                <w:szCs w:val="24"/>
              </w:rPr>
              <w:t xml:space="preserve">da yapılan düzenlemeye paralel olarak Yönetmeliğe taşınmıştır. </w:t>
            </w:r>
            <w:r w:rsidRPr="00173ACD">
              <w:rPr>
                <w:rFonts w:ascii="Times New Roman" w:hAnsi="Times New Roman" w:cs="Times New Roman"/>
                <w:i/>
                <w:color w:val="FF0000"/>
                <w:sz w:val="24"/>
                <w:szCs w:val="24"/>
              </w:rPr>
              <w:t xml:space="preserve">PERBİS açıkça madde </w:t>
            </w:r>
            <w:r w:rsidRPr="00651120">
              <w:rPr>
                <w:rFonts w:ascii="Times New Roman" w:hAnsi="Times New Roman" w:cs="Times New Roman"/>
                <w:i/>
                <w:color w:val="FF0000"/>
                <w:sz w:val="24"/>
                <w:szCs w:val="24"/>
              </w:rPr>
              <w:t xml:space="preserve">metnine yazılmamış, PERBİS sistemi dışında işyerlerinin ortaya çıkabileceği </w:t>
            </w:r>
            <w:r w:rsidR="008579C3" w:rsidRPr="00651120">
              <w:rPr>
                <w:rFonts w:ascii="Times New Roman" w:hAnsi="Times New Roman" w:cs="Times New Roman"/>
                <w:i/>
                <w:color w:val="FF0000"/>
                <w:sz w:val="24"/>
                <w:szCs w:val="24"/>
              </w:rPr>
              <w:t xml:space="preserve">göz önünde tutularak </w:t>
            </w:r>
            <w:r w:rsidRPr="00651120">
              <w:rPr>
                <w:rFonts w:ascii="Times New Roman" w:hAnsi="Times New Roman" w:cs="Times New Roman"/>
                <w:i/>
                <w:color w:val="FF0000"/>
                <w:sz w:val="24"/>
                <w:szCs w:val="24"/>
              </w:rPr>
              <w:t>bu işyerlerinin de işyeri açma ve çalışma ruhsatlarına ilişkin işlemlerin</w:t>
            </w:r>
            <w:r w:rsidRPr="00173ACD">
              <w:rPr>
                <w:rFonts w:ascii="Times New Roman" w:hAnsi="Times New Roman" w:cs="Times New Roman"/>
                <w:i/>
                <w:color w:val="FF0000"/>
                <w:sz w:val="24"/>
                <w:szCs w:val="24"/>
              </w:rPr>
              <w:t xml:space="preserve"> elektronik ortamdan sunulabilmesine imkân sağla</w:t>
            </w:r>
            <w:r>
              <w:rPr>
                <w:rFonts w:ascii="Times New Roman" w:hAnsi="Times New Roman" w:cs="Times New Roman"/>
                <w:i/>
                <w:color w:val="FF0000"/>
                <w:sz w:val="24"/>
                <w:szCs w:val="24"/>
              </w:rPr>
              <w:t>nmıştır.</w:t>
            </w:r>
            <w:r w:rsidRPr="00173ACD">
              <w:rPr>
                <w:rFonts w:ascii="Times New Roman" w:hAnsi="Times New Roman" w:cs="Times New Roman"/>
                <w:i/>
                <w:color w:val="FF0000"/>
                <w:sz w:val="24"/>
                <w:szCs w:val="24"/>
              </w:rPr>
              <w:t xml:space="preserve"> Böylece PERBİS dışında kalabilecek işyerleri için gerekli işlemlerin elektronik olarak tek bir sistem üzerinden yapılmasına imkân sağlanmıştır.</w:t>
            </w:r>
            <w:r>
              <w:rPr>
                <w:rFonts w:ascii="Times New Roman" w:hAnsi="Times New Roman" w:cs="Times New Roman"/>
                <w:i/>
                <w:color w:val="FF0000"/>
                <w:sz w:val="24"/>
                <w:szCs w:val="24"/>
              </w:rPr>
              <w:t xml:space="preserve"> </w:t>
            </w:r>
          </w:p>
          <w:p w:rsidR="00CB0198" w:rsidRDefault="00CB0198" w:rsidP="00CB0198">
            <w:pPr>
              <w:jc w:val="both"/>
              <w:rPr>
                <w:rFonts w:ascii="Times New Roman" w:hAnsi="Times New Roman" w:cs="Times New Roman"/>
                <w:i/>
                <w:color w:val="FF0000"/>
                <w:sz w:val="24"/>
                <w:szCs w:val="24"/>
              </w:rPr>
            </w:pPr>
            <w:r w:rsidRPr="00173ACD">
              <w:rPr>
                <w:rFonts w:ascii="Times New Roman" w:hAnsi="Times New Roman" w:cs="Times New Roman"/>
                <w:i/>
                <w:color w:val="FF0000"/>
                <w:sz w:val="24"/>
                <w:szCs w:val="24"/>
              </w:rPr>
              <w:t xml:space="preserve">“İşyeri açma, kapama ve çalışma ruhsatıyla ilgili tüm diğer izin ve ruhsatlar bu sistemle entegre olacak şekilde düzenlenir.” hükmüyle gerek işyeri açılırken gerekse de faaliyete başlarken diğer </w:t>
            </w:r>
            <w:r w:rsidRPr="00651120">
              <w:rPr>
                <w:rFonts w:ascii="Times New Roman" w:hAnsi="Times New Roman" w:cs="Times New Roman"/>
                <w:i/>
                <w:color w:val="FF0000"/>
                <w:sz w:val="24"/>
                <w:szCs w:val="24"/>
              </w:rPr>
              <w:t xml:space="preserve">idarelerden(Bakanlıklar ve kamu kurumlarından) aldıkları izin ve ruhsatlar bu sistem üzerinden başvuru sahiplerine sunulacaktır. Bakanlıklar ile ilgili kamu kurum ve kuruluşları bu sisteme uyum </w:t>
            </w:r>
            <w:r w:rsidRPr="00651120">
              <w:rPr>
                <w:rFonts w:ascii="Times New Roman" w:hAnsi="Times New Roman" w:cs="Times New Roman"/>
                <w:i/>
                <w:color w:val="FF0000"/>
                <w:sz w:val="24"/>
                <w:szCs w:val="24"/>
              </w:rPr>
              <w:lastRenderedPageBreak/>
              <w:t>sağlamakla yükümlü kılınarak diğer kurumların verdikleri ruhsat veya izinlerin sistemle entegre hale gelmesi sağlanmaktadır.</w:t>
            </w:r>
          </w:p>
          <w:p w:rsidR="00E57345" w:rsidRPr="00173ACD" w:rsidRDefault="00E57345" w:rsidP="00CB0198">
            <w:pPr>
              <w:jc w:val="both"/>
              <w:rPr>
                <w:rFonts w:ascii="Times New Roman" w:hAnsi="Times New Roman" w:cs="Times New Roman"/>
                <w:i/>
                <w:color w:val="FF0000"/>
                <w:sz w:val="24"/>
                <w:szCs w:val="24"/>
              </w:rPr>
            </w:pPr>
          </w:p>
          <w:p w:rsidR="00731C2D" w:rsidRDefault="00731C2D"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8C291B" w:rsidRPr="008C291B" w:rsidRDefault="00E525FA" w:rsidP="008C291B">
            <w:pPr>
              <w:spacing w:before="80" w:after="80" w:line="276"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4</w:t>
            </w:r>
            <w:r w:rsidRPr="008C291B">
              <w:rPr>
                <w:rFonts w:ascii="Times New Roman" w:eastAsia="Times New Roman" w:hAnsi="Times New Roman" w:cs="Times New Roman"/>
                <w:b/>
                <w:color w:val="000000"/>
                <w:sz w:val="24"/>
                <w:szCs w:val="24"/>
                <w:lang w:eastAsia="tr-TR"/>
              </w:rPr>
              <w:t xml:space="preserve">- </w:t>
            </w:r>
            <w:r w:rsidR="008C291B" w:rsidRPr="008C291B">
              <w:rPr>
                <w:rFonts w:ascii="Times New Roman" w:eastAsia="Times New Roman" w:hAnsi="Times New Roman" w:cs="Times New Roman"/>
                <w:color w:val="000000"/>
                <w:sz w:val="24"/>
                <w:szCs w:val="24"/>
                <w:lang w:eastAsia="tr-TR"/>
              </w:rPr>
              <w:t>İşyeri Açma ve Çalışma Ruhsatlarına İlişkin Yönetmeliğin 7 inci maddesinin birinci fıkrası</w:t>
            </w:r>
            <w:r w:rsidR="008C291B" w:rsidRPr="008C291B">
              <w:rPr>
                <w:rFonts w:ascii="Times New Roman" w:eastAsia="Times New Roman" w:hAnsi="Times New Roman" w:cs="Times New Roman"/>
                <w:b/>
                <w:color w:val="000000"/>
                <w:sz w:val="24"/>
                <w:szCs w:val="24"/>
                <w:lang w:eastAsia="tr-TR"/>
              </w:rPr>
              <w:t xml:space="preserve"> </w:t>
            </w:r>
            <w:r w:rsidR="008C291B" w:rsidRPr="008C291B">
              <w:rPr>
                <w:rFonts w:ascii="Times New Roman" w:eastAsia="Times New Roman" w:hAnsi="Times New Roman" w:cs="Times New Roman"/>
                <w:color w:val="000000"/>
                <w:sz w:val="24"/>
                <w:szCs w:val="24"/>
                <w:lang w:eastAsia="tr-TR"/>
              </w:rPr>
              <w:t>aşağıdaki şekilde değiştirilmiştir.</w:t>
            </w:r>
          </w:p>
          <w:p w:rsidR="00025CAE" w:rsidRDefault="008C291B" w:rsidP="008C291B">
            <w:pPr>
              <w:spacing w:before="80" w:after="80" w:line="276" w:lineRule="auto"/>
              <w:ind w:left="100" w:firstLine="720"/>
              <w:jc w:val="both"/>
              <w:rPr>
                <w:rFonts w:ascii="Times New Roman" w:eastAsia="Times New Roman" w:hAnsi="Times New Roman" w:cs="Times New Roman"/>
                <w:color w:val="000000"/>
                <w:sz w:val="24"/>
                <w:szCs w:val="24"/>
                <w:highlight w:val="white"/>
                <w:lang w:eastAsia="tr-TR"/>
              </w:rPr>
            </w:pPr>
            <w:r w:rsidRPr="008C291B">
              <w:rPr>
                <w:rFonts w:ascii="Times New Roman" w:eastAsia="Times New Roman" w:hAnsi="Times New Roman" w:cs="Times New Roman"/>
                <w:color w:val="000000"/>
                <w:sz w:val="24"/>
                <w:szCs w:val="24"/>
                <w:highlight w:val="white"/>
                <w:lang w:eastAsia="tr-TR"/>
              </w:rPr>
              <w:t xml:space="preserve">“Madde 7- </w:t>
            </w:r>
            <w:r w:rsidR="00D37E5F" w:rsidRPr="008C291B">
              <w:rPr>
                <w:rFonts w:ascii="Times New Roman" w:eastAsia="Times New Roman" w:hAnsi="Times New Roman" w:cs="Times New Roman"/>
                <w:color w:val="000000"/>
                <w:sz w:val="24"/>
                <w:szCs w:val="24"/>
                <w:highlight w:val="white"/>
                <w:lang w:eastAsia="tr-TR"/>
              </w:rPr>
              <w:t>Yetkili idareler tarafından verilen işyeri açma ve çalışma ruhsatlarının</w:t>
            </w:r>
            <w:r w:rsidR="00D37E5F" w:rsidRPr="00731C2D">
              <w:rPr>
                <w:rFonts w:ascii="Times New Roman" w:eastAsia="Times New Roman" w:hAnsi="Times New Roman" w:cs="Times New Roman"/>
                <w:sz w:val="24"/>
                <w:szCs w:val="24"/>
                <w:highlight w:val="white"/>
                <w:lang w:eastAsia="tr-TR"/>
              </w:rPr>
              <w:t xml:space="preserve"> </w:t>
            </w:r>
            <w:r w:rsidR="008F6BF1" w:rsidRPr="008F6BF1">
              <w:rPr>
                <w:rFonts w:ascii="Times New Roman" w:eastAsia="Times New Roman" w:hAnsi="Times New Roman" w:cs="Times New Roman"/>
                <w:b/>
                <w:color w:val="3366FF"/>
                <w:sz w:val="24"/>
                <w:szCs w:val="24"/>
                <w:lang w:eastAsia="tr-TR"/>
              </w:rPr>
              <w:t xml:space="preserve">listeleri </w:t>
            </w:r>
            <w:r w:rsidR="00D37E5F" w:rsidRPr="008C291B">
              <w:rPr>
                <w:rFonts w:ascii="Times New Roman" w:eastAsia="Times New Roman" w:hAnsi="Times New Roman" w:cs="Times New Roman"/>
                <w:color w:val="000000"/>
                <w:sz w:val="24"/>
                <w:szCs w:val="24"/>
                <w:highlight w:val="white"/>
                <w:lang w:eastAsia="tr-TR"/>
              </w:rPr>
              <w:t xml:space="preserve">aylık olarak sigorta il müdürlüğüne </w:t>
            </w:r>
            <w:r w:rsidR="00D37E5F" w:rsidRPr="002B51DD">
              <w:rPr>
                <w:rFonts w:ascii="Times New Roman" w:eastAsia="Times New Roman" w:hAnsi="Times New Roman" w:cs="Times New Roman"/>
                <w:sz w:val="24"/>
                <w:szCs w:val="24"/>
                <w:highlight w:val="white"/>
                <w:lang w:eastAsia="tr-TR"/>
              </w:rPr>
              <w:t>ve ilgili ise ticaret siciline veya esnaf siciline</w:t>
            </w:r>
            <w:r w:rsidR="00D37E5F" w:rsidRPr="00D37E5F">
              <w:rPr>
                <w:rFonts w:ascii="Times New Roman" w:eastAsia="Times New Roman" w:hAnsi="Times New Roman" w:cs="Times New Roman"/>
                <w:color w:val="FF0000"/>
                <w:sz w:val="24"/>
                <w:szCs w:val="24"/>
                <w:highlight w:val="white"/>
                <w:lang w:eastAsia="tr-TR"/>
              </w:rPr>
              <w:t xml:space="preserve"> </w:t>
            </w:r>
            <w:r w:rsidR="00D37E5F" w:rsidRPr="00EB4EE4">
              <w:rPr>
                <w:rFonts w:ascii="Times New Roman" w:eastAsia="Times New Roman" w:hAnsi="Times New Roman" w:cs="Times New Roman"/>
                <w:b/>
                <w:color w:val="3366FF"/>
                <w:sz w:val="24"/>
                <w:szCs w:val="24"/>
                <w:lang w:eastAsia="tr-TR"/>
              </w:rPr>
              <w:t>elektronik ortamda</w:t>
            </w:r>
            <w:r w:rsidR="002B51DD" w:rsidRPr="006346B2">
              <w:rPr>
                <w:rFonts w:ascii="Times New Roman" w:eastAsia="Times New Roman" w:hAnsi="Times New Roman" w:cs="Times New Roman"/>
                <w:b/>
                <w:color w:val="3366FF"/>
                <w:sz w:val="24"/>
                <w:szCs w:val="24"/>
                <w:lang w:eastAsia="tr-TR"/>
              </w:rPr>
              <w:t xml:space="preserve">(e-posta ile) </w:t>
            </w:r>
            <w:r w:rsidR="00D37E5F" w:rsidRPr="006346B2">
              <w:rPr>
                <w:rFonts w:ascii="Times New Roman" w:eastAsia="Times New Roman" w:hAnsi="Times New Roman" w:cs="Times New Roman"/>
                <w:sz w:val="24"/>
                <w:szCs w:val="24"/>
                <w:highlight w:val="white"/>
                <w:lang w:eastAsia="tr-TR"/>
              </w:rPr>
              <w:t>gönderilir.</w:t>
            </w:r>
            <w:r w:rsidR="00E439EA">
              <w:rPr>
                <w:rFonts w:ascii="Times New Roman" w:eastAsia="Times New Roman" w:hAnsi="Times New Roman" w:cs="Times New Roman"/>
                <w:sz w:val="24"/>
                <w:szCs w:val="24"/>
                <w:highlight w:val="white"/>
                <w:lang w:eastAsia="tr-TR"/>
              </w:rPr>
              <w:t>”</w:t>
            </w:r>
            <w:r w:rsidR="00D37E5F" w:rsidRPr="008C291B">
              <w:rPr>
                <w:rFonts w:ascii="Times New Roman" w:eastAsia="Times New Roman" w:hAnsi="Times New Roman" w:cs="Times New Roman"/>
                <w:color w:val="000000"/>
                <w:sz w:val="24"/>
                <w:szCs w:val="24"/>
                <w:highlight w:val="white"/>
                <w:lang w:eastAsia="tr-TR"/>
              </w:rPr>
              <w:t xml:space="preserve"> </w:t>
            </w:r>
          </w:p>
          <w:p w:rsidR="008C291B" w:rsidRPr="00B75F68" w:rsidRDefault="00D37E5F" w:rsidP="002B51DD">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B75F68">
              <w:rPr>
                <w:rFonts w:ascii="Times New Roman" w:hAnsi="Times New Roman" w:cs="Times New Roman"/>
                <w:i/>
                <w:color w:val="FF0000"/>
                <w:sz w:val="24"/>
                <w:szCs w:val="24"/>
              </w:rPr>
              <w:t xml:space="preserve">GEREKÇE: </w:t>
            </w:r>
            <w:r w:rsidR="008C291B" w:rsidRPr="00B75F68">
              <w:rPr>
                <w:rFonts w:ascii="Times New Roman" w:eastAsia="Times New Roman" w:hAnsi="Times New Roman" w:cs="Times New Roman"/>
                <w:i/>
                <w:color w:val="FF0000"/>
                <w:sz w:val="24"/>
                <w:szCs w:val="24"/>
                <w:lang w:eastAsia="tr-TR"/>
              </w:rPr>
              <w:t xml:space="preserve">Ruhsat örneklerinin </w:t>
            </w:r>
            <w:r w:rsidRPr="00B75F68">
              <w:rPr>
                <w:rFonts w:ascii="Times New Roman" w:eastAsia="Times New Roman" w:hAnsi="Times New Roman" w:cs="Times New Roman"/>
                <w:i/>
                <w:color w:val="FF0000"/>
                <w:sz w:val="24"/>
                <w:szCs w:val="24"/>
                <w:highlight w:val="white"/>
                <w:lang w:eastAsia="tr-TR"/>
              </w:rPr>
              <w:t>sigorta il müdürlüğüne ve ilgili ticaret sicili ve esnaf sicil</w:t>
            </w:r>
            <w:r w:rsidRPr="00B75F68">
              <w:rPr>
                <w:rFonts w:ascii="Times New Roman" w:eastAsia="Times New Roman" w:hAnsi="Times New Roman" w:cs="Times New Roman"/>
                <w:i/>
                <w:color w:val="FF0000"/>
                <w:sz w:val="24"/>
                <w:szCs w:val="24"/>
                <w:lang w:eastAsia="tr-TR"/>
              </w:rPr>
              <w:t xml:space="preserve">ine gönderilmesi </w:t>
            </w:r>
            <w:r w:rsidR="008C291B" w:rsidRPr="00B75F68">
              <w:rPr>
                <w:rFonts w:ascii="Times New Roman" w:eastAsia="Times New Roman" w:hAnsi="Times New Roman" w:cs="Times New Roman"/>
                <w:i/>
                <w:color w:val="FF0000"/>
                <w:sz w:val="24"/>
                <w:szCs w:val="24"/>
                <w:lang w:eastAsia="tr-TR"/>
              </w:rPr>
              <w:t xml:space="preserve">fazladan kırtasiye ve zaman kaybına yol </w:t>
            </w:r>
            <w:r w:rsidR="002B51DD" w:rsidRPr="00B75F68">
              <w:rPr>
                <w:rFonts w:ascii="Times New Roman" w:eastAsia="Times New Roman" w:hAnsi="Times New Roman" w:cs="Times New Roman"/>
                <w:i/>
                <w:color w:val="FF0000"/>
                <w:sz w:val="24"/>
                <w:szCs w:val="24"/>
                <w:lang w:eastAsia="tr-TR"/>
              </w:rPr>
              <w:t xml:space="preserve">açmaktadır. Söz konusu kırtasiyeciliğin azaltılması </w:t>
            </w:r>
            <w:r w:rsidR="002B51DD" w:rsidRPr="00EE101A">
              <w:rPr>
                <w:rFonts w:ascii="Times New Roman" w:eastAsia="Times New Roman" w:hAnsi="Times New Roman" w:cs="Times New Roman"/>
                <w:i/>
                <w:color w:val="FF0000"/>
                <w:sz w:val="24"/>
                <w:szCs w:val="24"/>
                <w:lang w:eastAsia="tr-TR"/>
              </w:rPr>
              <w:t xml:space="preserve">amacıyla ilgili il sigorta müdürlüğü, ticaret sicili ve esnaf sicilinin e-posta adreslerine bu listelerin gönderilmesi ile </w:t>
            </w:r>
            <w:r w:rsidR="00025CAE" w:rsidRPr="00EE101A">
              <w:rPr>
                <w:rFonts w:ascii="Times New Roman" w:eastAsia="Times New Roman" w:hAnsi="Times New Roman" w:cs="Times New Roman"/>
                <w:i/>
                <w:color w:val="FF0000"/>
                <w:sz w:val="24"/>
                <w:szCs w:val="24"/>
                <w:lang w:eastAsia="tr-TR"/>
              </w:rPr>
              <w:t xml:space="preserve">mümkün olabilecektir. </w:t>
            </w:r>
            <w:r w:rsidR="002B51DD" w:rsidRPr="00EE101A">
              <w:rPr>
                <w:rFonts w:ascii="Times New Roman" w:eastAsia="Times New Roman" w:hAnsi="Times New Roman" w:cs="Times New Roman"/>
                <w:i/>
                <w:color w:val="FF0000"/>
                <w:sz w:val="24"/>
                <w:szCs w:val="24"/>
                <w:lang w:eastAsia="tr-TR"/>
              </w:rPr>
              <w:t xml:space="preserve">Ayrıca işyeri açma ruhsatlarının PERBİS üzerinden verilmeye </w:t>
            </w:r>
            <w:r w:rsidR="00025CAE" w:rsidRPr="00EE101A">
              <w:rPr>
                <w:rFonts w:ascii="Times New Roman" w:eastAsia="Times New Roman" w:hAnsi="Times New Roman" w:cs="Times New Roman"/>
                <w:i/>
                <w:color w:val="FF0000"/>
                <w:sz w:val="24"/>
                <w:szCs w:val="24"/>
                <w:lang w:eastAsia="tr-TR"/>
              </w:rPr>
              <w:t>başlanmasıyla</w:t>
            </w:r>
            <w:r w:rsidR="00025CAE">
              <w:rPr>
                <w:rFonts w:ascii="Times New Roman" w:eastAsia="Times New Roman" w:hAnsi="Times New Roman" w:cs="Times New Roman"/>
                <w:i/>
                <w:color w:val="FF0000"/>
                <w:sz w:val="24"/>
                <w:szCs w:val="24"/>
                <w:lang w:eastAsia="tr-TR"/>
              </w:rPr>
              <w:t xml:space="preserve"> </w:t>
            </w:r>
            <w:r w:rsidR="002B51DD" w:rsidRPr="00B75F68">
              <w:rPr>
                <w:rFonts w:ascii="Times New Roman" w:eastAsia="Times New Roman" w:hAnsi="Times New Roman" w:cs="Times New Roman"/>
                <w:i/>
                <w:color w:val="FF0000"/>
                <w:sz w:val="24"/>
                <w:szCs w:val="24"/>
                <w:lang w:eastAsia="tr-TR"/>
              </w:rPr>
              <w:t>kırtasiyeciliğe sebep olan bu durum kendiliğinden ortadan kalkmış olacaktır. Ancak PERBİS hayata geçirilinceye kadar mevcut uygulamanın yarattığı kırtasiyeciliğe son verilmesi amacıyla Yönetmeliğin 7. maddesinde bu şekilde düzenleme yapılmıştır.</w:t>
            </w:r>
          </w:p>
          <w:p w:rsidR="00496608" w:rsidRPr="008C291B" w:rsidRDefault="00496608" w:rsidP="008C291B">
            <w:pPr>
              <w:spacing w:before="80" w:after="80" w:line="276" w:lineRule="auto"/>
              <w:jc w:val="both"/>
              <w:rPr>
                <w:rFonts w:ascii="Times New Roman" w:eastAsia="Arial" w:hAnsi="Times New Roman" w:cs="Times New Roman"/>
                <w:color w:val="FF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CF6F98" w:rsidRDefault="00CF6F98" w:rsidP="008C291B">
            <w:pPr>
              <w:spacing w:before="80" w:after="80" w:line="276" w:lineRule="auto"/>
              <w:ind w:left="100"/>
              <w:jc w:val="both"/>
              <w:rPr>
                <w:rFonts w:ascii="Times New Roman" w:eastAsia="Times New Roman" w:hAnsi="Times New Roman" w:cs="Times New Roman"/>
                <w:b/>
                <w:color w:val="000000"/>
                <w:sz w:val="24"/>
                <w:szCs w:val="24"/>
                <w:lang w:eastAsia="tr-TR"/>
              </w:rPr>
            </w:pPr>
            <w:r w:rsidRPr="00CF6F98">
              <w:rPr>
                <w:rFonts w:ascii="Times New Roman" w:eastAsia="Times New Roman" w:hAnsi="Times New Roman" w:cs="Times New Roman"/>
                <w:b/>
                <w:color w:val="000000"/>
                <w:sz w:val="24"/>
                <w:szCs w:val="24"/>
                <w:lang w:eastAsia="tr-TR"/>
              </w:rPr>
              <w:t>MADDE 5-</w:t>
            </w:r>
            <w:r w:rsidRPr="008C291B">
              <w:rPr>
                <w:rFonts w:ascii="Times New Roman" w:eastAsia="Times New Roman" w:hAnsi="Times New Roman" w:cs="Times New Roman"/>
                <w:color w:val="000000"/>
                <w:sz w:val="24"/>
                <w:szCs w:val="24"/>
                <w:lang w:eastAsia="tr-TR"/>
              </w:rPr>
              <w:t xml:space="preserve"> İşyeri Açma ve Çalışma Ruhsatlarına İlişkin Yönetmeliğin </w:t>
            </w:r>
            <w:r>
              <w:rPr>
                <w:rFonts w:ascii="Times New Roman" w:eastAsia="Times New Roman" w:hAnsi="Times New Roman" w:cs="Times New Roman"/>
                <w:color w:val="000000"/>
                <w:sz w:val="24"/>
                <w:szCs w:val="24"/>
                <w:lang w:eastAsia="tr-TR"/>
              </w:rPr>
              <w:t>8</w:t>
            </w:r>
            <w:r w:rsidRPr="008C291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inci maddesinin 7’nci fıkrasından sonra gelmek </w:t>
            </w:r>
            <w:r w:rsidR="000951B3">
              <w:rPr>
                <w:rFonts w:ascii="Times New Roman" w:eastAsia="Times New Roman" w:hAnsi="Times New Roman" w:cs="Times New Roman"/>
                <w:color w:val="000000"/>
                <w:sz w:val="24"/>
                <w:szCs w:val="24"/>
                <w:lang w:eastAsia="tr-TR"/>
              </w:rPr>
              <w:t xml:space="preserve">üzere </w:t>
            </w:r>
            <w:r w:rsidR="000951B3" w:rsidRPr="000951B3">
              <w:rPr>
                <w:rFonts w:ascii="Times New Roman" w:eastAsia="Times New Roman" w:hAnsi="Times New Roman" w:cs="Times New Roman"/>
                <w:color w:val="000000"/>
                <w:sz w:val="24"/>
                <w:szCs w:val="24"/>
                <w:lang w:eastAsia="tr-TR"/>
              </w:rPr>
              <w:t>aşağıdaki</w:t>
            </w:r>
            <w:r w:rsidRPr="008C291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fıkra eklenmiştir.</w:t>
            </w:r>
          </w:p>
          <w:p w:rsidR="00CF6F98" w:rsidRDefault="00025CAE" w:rsidP="008C291B">
            <w:pPr>
              <w:spacing w:before="80" w:after="80" w:line="276" w:lineRule="auto"/>
              <w:ind w:left="100"/>
              <w:jc w:val="both"/>
              <w:rPr>
                <w:rFonts w:ascii="Times New Roman" w:eastAsia="Times New Roman" w:hAnsi="Times New Roman" w:cs="Times New Roman"/>
                <w:b/>
                <w:color w:val="000000"/>
                <w:sz w:val="24"/>
                <w:szCs w:val="24"/>
                <w:lang w:eastAsia="tr-TR"/>
              </w:rPr>
            </w:pPr>
            <w:r w:rsidRPr="006346B2">
              <w:rPr>
                <w:rFonts w:ascii="Times New Roman" w:eastAsia="Times New Roman" w:hAnsi="Times New Roman" w:cs="Times New Roman"/>
                <w:b/>
                <w:color w:val="3366FF"/>
                <w:sz w:val="24"/>
                <w:szCs w:val="24"/>
                <w:lang w:eastAsia="tr-TR"/>
              </w:rPr>
              <w:t>“</w:t>
            </w:r>
            <w:r w:rsidR="00CF6F98" w:rsidRPr="006346B2">
              <w:rPr>
                <w:rFonts w:ascii="Times New Roman" w:eastAsia="Times New Roman" w:hAnsi="Times New Roman" w:cs="Times New Roman"/>
                <w:b/>
                <w:color w:val="3366FF"/>
                <w:sz w:val="24"/>
                <w:szCs w:val="24"/>
                <w:lang w:eastAsia="tr-TR"/>
              </w:rPr>
              <w:t>İşyeri</w:t>
            </w:r>
            <w:r w:rsidR="00CF6F98" w:rsidRPr="00EB4EE4">
              <w:rPr>
                <w:rFonts w:ascii="Times New Roman" w:eastAsia="Times New Roman" w:hAnsi="Times New Roman" w:cs="Times New Roman"/>
                <w:b/>
                <w:color w:val="3366FF"/>
                <w:sz w:val="24"/>
                <w:szCs w:val="24"/>
                <w:lang w:eastAsia="tr-TR"/>
              </w:rPr>
              <w:t xml:space="preserve"> devredilmeden işletmecinin sadece unvanının değişmesi durumunda yeni bilgi ve belge istenmeksizin </w:t>
            </w:r>
            <w:r w:rsidR="00862CCC" w:rsidRPr="00EB4EE4">
              <w:rPr>
                <w:rFonts w:ascii="Times New Roman" w:eastAsia="Times New Roman" w:hAnsi="Times New Roman" w:cs="Times New Roman"/>
                <w:b/>
                <w:color w:val="3366FF"/>
                <w:sz w:val="24"/>
                <w:szCs w:val="24"/>
                <w:lang w:eastAsia="tr-TR"/>
              </w:rPr>
              <w:t>ilgili</w:t>
            </w:r>
            <w:r w:rsidR="00CF6F98" w:rsidRPr="00EB4EE4">
              <w:rPr>
                <w:rFonts w:ascii="Times New Roman" w:eastAsia="Times New Roman" w:hAnsi="Times New Roman" w:cs="Times New Roman"/>
                <w:b/>
                <w:color w:val="3366FF"/>
                <w:sz w:val="24"/>
                <w:szCs w:val="24"/>
                <w:lang w:eastAsia="tr-TR"/>
              </w:rPr>
              <w:t xml:space="preserve"> sicil gazetesinde belirtilen yeni unvan adına ruhsat düzenlenir.”</w:t>
            </w:r>
          </w:p>
          <w:p w:rsidR="00CF6F98" w:rsidRDefault="00862CCC" w:rsidP="008C291B">
            <w:pPr>
              <w:spacing w:before="80" w:after="80" w:line="276" w:lineRule="auto"/>
              <w:ind w:left="100"/>
              <w:jc w:val="both"/>
              <w:rPr>
                <w:rFonts w:ascii="Times New Roman" w:eastAsia="Times New Roman" w:hAnsi="Times New Roman" w:cs="Times New Roman"/>
                <w:b/>
                <w:color w:val="000000"/>
                <w:sz w:val="24"/>
                <w:szCs w:val="24"/>
                <w:lang w:eastAsia="tr-TR"/>
              </w:rPr>
            </w:pPr>
            <w:r w:rsidRPr="00B75F68">
              <w:rPr>
                <w:rFonts w:ascii="Times New Roman" w:hAnsi="Times New Roman" w:cs="Times New Roman"/>
                <w:i/>
                <w:color w:val="FF0000"/>
                <w:sz w:val="24"/>
                <w:szCs w:val="24"/>
              </w:rPr>
              <w:t>GEREKÇE:</w:t>
            </w:r>
            <w:r>
              <w:rPr>
                <w:rFonts w:ascii="Times New Roman" w:hAnsi="Times New Roman" w:cs="Times New Roman"/>
                <w:i/>
                <w:color w:val="FF0000"/>
                <w:sz w:val="24"/>
                <w:szCs w:val="24"/>
              </w:rPr>
              <w:t xml:space="preserve"> </w:t>
            </w:r>
            <w:r w:rsidRPr="00862CCC">
              <w:rPr>
                <w:rFonts w:ascii="Times New Roman" w:hAnsi="Times New Roman" w:cs="Times New Roman"/>
                <w:i/>
                <w:color w:val="FF0000"/>
                <w:sz w:val="24"/>
                <w:szCs w:val="24"/>
              </w:rPr>
              <w:t xml:space="preserve">Uygulamada belediyeden </w:t>
            </w:r>
            <w:r w:rsidRPr="006346B2">
              <w:rPr>
                <w:rFonts w:ascii="Times New Roman" w:hAnsi="Times New Roman" w:cs="Times New Roman"/>
                <w:i/>
                <w:color w:val="FF0000"/>
                <w:sz w:val="24"/>
                <w:szCs w:val="24"/>
              </w:rPr>
              <w:t>belediye</w:t>
            </w:r>
            <w:r w:rsidR="00025CAE" w:rsidRPr="006346B2">
              <w:rPr>
                <w:rFonts w:ascii="Times New Roman" w:hAnsi="Times New Roman" w:cs="Times New Roman"/>
                <w:i/>
                <w:color w:val="FF0000"/>
                <w:sz w:val="24"/>
                <w:szCs w:val="24"/>
              </w:rPr>
              <w:t>ye</w:t>
            </w:r>
            <w:r w:rsidRPr="006346B2">
              <w:rPr>
                <w:rFonts w:ascii="Times New Roman" w:hAnsi="Times New Roman" w:cs="Times New Roman"/>
                <w:i/>
                <w:color w:val="FF0000"/>
                <w:sz w:val="24"/>
                <w:szCs w:val="24"/>
              </w:rPr>
              <w:t xml:space="preserve"> farklılık göstermekle birlikte işyeri devredilmeden işletmecinin sadece unvanının değişmesi durumunda ruhsatlandırma ile ilgili belgeler işyeri sahibinden tekrar istenmekte ve bu durum kırtasiyeciliğe sebep olmaktadır. Söz konusu sorunun çözümlenmesi amacıyla </w:t>
            </w:r>
            <w:r w:rsidR="00025CAE" w:rsidRPr="006346B2">
              <w:rPr>
                <w:rFonts w:ascii="Times New Roman" w:hAnsi="Times New Roman" w:cs="Times New Roman"/>
                <w:i/>
                <w:color w:val="FF0000"/>
                <w:sz w:val="24"/>
                <w:szCs w:val="24"/>
              </w:rPr>
              <w:t>i</w:t>
            </w:r>
            <w:r w:rsidRPr="006346B2">
              <w:rPr>
                <w:rFonts w:ascii="Times New Roman" w:hAnsi="Times New Roman" w:cs="Times New Roman"/>
                <w:i/>
                <w:color w:val="FF0000"/>
                <w:sz w:val="24"/>
                <w:szCs w:val="24"/>
              </w:rPr>
              <w:t>şyeri devredilmeden işletmecinin sadece unvanının değişmesi durumunda</w:t>
            </w:r>
            <w:r w:rsidRPr="00862CCC">
              <w:rPr>
                <w:rFonts w:ascii="Times New Roman" w:hAnsi="Times New Roman" w:cs="Times New Roman"/>
                <w:i/>
                <w:color w:val="FF0000"/>
                <w:sz w:val="24"/>
                <w:szCs w:val="24"/>
              </w:rPr>
              <w:t xml:space="preserve"> yeni bilgi ve belge istenmeksizin ilgili sicil gazetesinde belirtilen yeni unvan adına ruhsat düzenlenmesi hükmü getirilerek bu tür işyerleri için gerekli kolaylık sağlanmıştır.</w:t>
            </w: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after="80" w:line="276" w:lineRule="auto"/>
              <w:ind w:left="100"/>
              <w:jc w:val="both"/>
              <w:rPr>
                <w:rFonts w:ascii="Times New Roman" w:eastAsia="Times New Roman" w:hAnsi="Times New Roman" w:cs="Times New Roman"/>
                <w:b/>
                <w:color w:val="000000"/>
                <w:sz w:val="24"/>
                <w:szCs w:val="24"/>
                <w:lang w:eastAsia="tr-TR"/>
              </w:rPr>
            </w:pPr>
          </w:p>
          <w:p w:rsidR="008C291B" w:rsidRPr="008C291B" w:rsidRDefault="008C291B" w:rsidP="008C291B">
            <w:pPr>
              <w:spacing w:before="80" w:after="80" w:line="276"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lastRenderedPageBreak/>
              <w:t xml:space="preserve">MADDE </w:t>
            </w:r>
            <w:r w:rsidR="00731C2D">
              <w:rPr>
                <w:rFonts w:ascii="Times New Roman" w:eastAsia="Times New Roman" w:hAnsi="Times New Roman" w:cs="Times New Roman"/>
                <w:b/>
                <w:color w:val="000000"/>
                <w:sz w:val="24"/>
                <w:szCs w:val="24"/>
                <w:lang w:eastAsia="tr-TR"/>
              </w:rPr>
              <w:t>6</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İşyeri Açma ve Çalışma Ruhsatlarına İlişkin Yönetmeliğin 10 uncu maddesi,</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r w:rsidR="00CF6F98">
              <w:rPr>
                <w:rFonts w:ascii="Times New Roman" w:eastAsia="Times New Roman" w:hAnsi="Times New Roman" w:cs="Times New Roman"/>
                <w:color w:val="000000"/>
                <w:sz w:val="24"/>
                <w:szCs w:val="24"/>
                <w:lang w:eastAsia="tr-TR"/>
              </w:rPr>
              <w:t xml:space="preserve"> </w:t>
            </w:r>
          </w:p>
          <w:p w:rsidR="001A4C1E" w:rsidRDefault="008C291B" w:rsidP="008C291B">
            <w:pPr>
              <w:spacing w:before="80" w:after="80" w:line="276" w:lineRule="auto"/>
              <w:ind w:left="100" w:firstLine="720"/>
              <w:jc w:val="both"/>
              <w:rPr>
                <w:rFonts w:ascii="Times New Roman" w:eastAsia="Times New Roman" w:hAnsi="Times New Roman" w:cs="Times New Roman"/>
                <w:b/>
                <w:color w:val="3366FF"/>
                <w:sz w:val="24"/>
                <w:szCs w:val="24"/>
                <w:lang w:eastAsia="tr-TR"/>
              </w:rPr>
            </w:pPr>
            <w:r w:rsidRPr="008C291B">
              <w:rPr>
                <w:rFonts w:ascii="Times New Roman" w:eastAsia="Times New Roman" w:hAnsi="Times New Roman" w:cs="Times New Roman"/>
                <w:color w:val="000000"/>
                <w:sz w:val="24"/>
                <w:szCs w:val="24"/>
                <w:highlight w:val="white"/>
                <w:lang w:eastAsia="tr-TR"/>
              </w:rPr>
              <w:t xml:space="preserve">“Madde 10- Adresi ve işleticisi aynı olan ve birden fazla faaliyet konusu bulunan işyerlerine, ana faaliyet dalı esas alınarak tek ruhsat düzenlenir. Tali faaliyet konuları </w:t>
            </w:r>
            <w:r w:rsidRPr="00EB4EE4">
              <w:rPr>
                <w:rFonts w:ascii="Times New Roman" w:eastAsia="Times New Roman" w:hAnsi="Times New Roman" w:cs="Times New Roman"/>
                <w:b/>
                <w:color w:val="3366FF"/>
                <w:sz w:val="24"/>
                <w:szCs w:val="24"/>
                <w:lang w:eastAsia="tr-TR"/>
              </w:rPr>
              <w:t xml:space="preserve">ana faaliyet konusuna uygun olması şartıyla </w:t>
            </w:r>
            <w:r w:rsidRPr="008C291B">
              <w:rPr>
                <w:rFonts w:ascii="Times New Roman" w:eastAsia="Times New Roman" w:hAnsi="Times New Roman" w:cs="Times New Roman"/>
                <w:color w:val="000000"/>
                <w:sz w:val="24"/>
                <w:szCs w:val="24"/>
                <w:highlight w:val="white"/>
                <w:lang w:eastAsia="tr-TR"/>
              </w:rPr>
              <w:t>ruhsatta ayrıca belirtilir.</w:t>
            </w:r>
            <w:r w:rsidRPr="008C291B">
              <w:rPr>
                <w:rFonts w:ascii="Times New Roman" w:eastAsia="Times New Roman" w:hAnsi="Times New Roman" w:cs="Times New Roman"/>
                <w:color w:val="000000"/>
                <w:sz w:val="24"/>
                <w:szCs w:val="24"/>
                <w:lang w:eastAsia="tr-TR"/>
              </w:rPr>
              <w:t xml:space="preserve"> </w:t>
            </w:r>
          </w:p>
          <w:p w:rsidR="008C291B" w:rsidRPr="008C291B" w:rsidRDefault="008C291B" w:rsidP="001A4C1E">
            <w:pPr>
              <w:spacing w:before="80" w:after="80" w:line="276"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color w:val="000000"/>
                <w:sz w:val="24"/>
                <w:szCs w:val="24"/>
                <w:highlight w:val="white"/>
                <w:lang w:eastAsia="tr-TR"/>
              </w:rPr>
              <w:t>Aynı adreste bulunsa bile ana faaliyet konusu veya işletmecisi farklı olan işyerlerine ayrı ayrı ruhsat düzenlenir.</w:t>
            </w:r>
          </w:p>
          <w:p w:rsidR="006F4E7C" w:rsidRDefault="008C291B" w:rsidP="008C291B">
            <w:pPr>
              <w:spacing w:before="80" w:after="80" w:line="276" w:lineRule="auto"/>
              <w:ind w:left="100" w:firstLine="720"/>
              <w:jc w:val="both"/>
              <w:rPr>
                <w:rFonts w:ascii="Times New Roman" w:eastAsia="Times New Roman" w:hAnsi="Times New Roman" w:cs="Times New Roman"/>
                <w:b/>
                <w:color w:val="4472C4" w:themeColor="accent5"/>
                <w:sz w:val="24"/>
                <w:szCs w:val="24"/>
                <w:highlight w:val="white"/>
                <w:lang w:eastAsia="tr-TR"/>
              </w:rPr>
            </w:pPr>
            <w:r w:rsidRPr="008C291B">
              <w:rPr>
                <w:rFonts w:ascii="Times New Roman" w:eastAsia="Times New Roman" w:hAnsi="Times New Roman" w:cs="Times New Roman"/>
                <w:color w:val="000000"/>
                <w:sz w:val="24"/>
                <w:szCs w:val="24"/>
                <w:highlight w:val="white"/>
                <w:lang w:eastAsia="tr-TR"/>
              </w:rPr>
              <w:t>İşyerlerinin depo olarak kullandıkları yerler</w:t>
            </w:r>
            <w:r w:rsidRPr="00066152">
              <w:rPr>
                <w:rFonts w:ascii="Times New Roman" w:eastAsia="Times New Roman" w:hAnsi="Times New Roman" w:cs="Times New Roman"/>
                <w:color w:val="000000"/>
                <w:sz w:val="24"/>
                <w:szCs w:val="24"/>
                <w:highlight w:val="white"/>
                <w:lang w:eastAsia="tr-TR"/>
              </w:rPr>
              <w:t xml:space="preserve">, </w:t>
            </w:r>
            <w:r w:rsidRPr="00EB4EE4">
              <w:rPr>
                <w:rFonts w:ascii="Times New Roman" w:eastAsia="Times New Roman" w:hAnsi="Times New Roman" w:cs="Times New Roman"/>
                <w:b/>
                <w:color w:val="3366FF"/>
                <w:sz w:val="24"/>
                <w:szCs w:val="24"/>
                <w:lang w:eastAsia="tr-TR"/>
              </w:rPr>
              <w:t>işyeriyle bağlantılı olmak kaydıyla</w:t>
            </w:r>
            <w:r w:rsidRPr="00066152">
              <w:rPr>
                <w:rFonts w:ascii="Times New Roman" w:eastAsia="Times New Roman" w:hAnsi="Times New Roman" w:cs="Times New Roman"/>
                <w:b/>
                <w:color w:val="4472C4" w:themeColor="accent5"/>
                <w:sz w:val="24"/>
                <w:szCs w:val="24"/>
                <w:highlight w:val="white"/>
                <w:lang w:eastAsia="tr-TR"/>
              </w:rPr>
              <w:t xml:space="preserve"> </w:t>
            </w:r>
            <w:r w:rsidRPr="008C291B">
              <w:rPr>
                <w:rFonts w:ascii="Times New Roman" w:eastAsia="Times New Roman" w:hAnsi="Times New Roman" w:cs="Times New Roman"/>
                <w:color w:val="000000"/>
                <w:sz w:val="24"/>
                <w:szCs w:val="24"/>
                <w:highlight w:val="white"/>
                <w:lang w:eastAsia="tr-TR"/>
              </w:rPr>
              <w:t xml:space="preserve">işyeri açma ve çalışma ruhsatında gösterilir. </w:t>
            </w:r>
            <w:r w:rsidRPr="00EB4EE4">
              <w:rPr>
                <w:rFonts w:ascii="Times New Roman" w:eastAsia="Times New Roman" w:hAnsi="Times New Roman" w:cs="Times New Roman"/>
                <w:b/>
                <w:color w:val="3366FF"/>
                <w:sz w:val="24"/>
                <w:szCs w:val="24"/>
                <w:lang w:eastAsia="tr-TR"/>
              </w:rPr>
              <w:t>Ana faaliyeti depoculuk olan işyerleri ayrıca ruhsatlandırılır.</w:t>
            </w:r>
          </w:p>
          <w:p w:rsidR="008C291B" w:rsidRPr="006F4E7C" w:rsidRDefault="006F4E7C" w:rsidP="008C291B">
            <w:pPr>
              <w:spacing w:before="80" w:after="80" w:line="276" w:lineRule="auto"/>
              <w:ind w:left="100" w:firstLine="720"/>
              <w:jc w:val="both"/>
              <w:rPr>
                <w:rFonts w:ascii="Times New Roman" w:eastAsia="Times New Roman" w:hAnsi="Times New Roman" w:cs="Times New Roman"/>
                <w:sz w:val="24"/>
                <w:szCs w:val="24"/>
                <w:highlight w:val="white"/>
                <w:lang w:eastAsia="tr-TR"/>
              </w:rPr>
            </w:pPr>
            <w:r w:rsidRPr="006F4E7C">
              <w:rPr>
                <w:rFonts w:ascii="Times New Roman" w:eastAsia="Times New Roman" w:hAnsi="Times New Roman" w:cs="Times New Roman"/>
                <w:b/>
                <w:sz w:val="24"/>
                <w:szCs w:val="24"/>
                <w:highlight w:val="white"/>
                <w:lang w:eastAsia="tr-TR"/>
              </w:rPr>
              <w:t>(Ek fıkra: 23/5/2011 – 2011/1900 K.)</w:t>
            </w:r>
            <w:r w:rsidRPr="006F4E7C">
              <w:rPr>
                <w:rFonts w:ascii="Times New Roman" w:eastAsia="Times New Roman" w:hAnsi="Times New Roman" w:cs="Times New Roman"/>
                <w:sz w:val="24"/>
                <w:szCs w:val="24"/>
                <w:highlight w:val="white"/>
                <w:lang w:eastAsia="tr-TR"/>
              </w:rPr>
              <w:t xml:space="preserve"> Gayrisıhhî müesseseler kapsamına giren maden üretim faaliyetleri ile bu</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faaliyetlere dayalı olarak üretim yapılan geçici tesisler için birlikte veya ayrı ayrı verilen işyeri açma ve çalışma ruhsatı, ÇED</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kapsamındaki madencilik faaliyetleri için ÇED koordinatları içindeki alanı, bunun dışındaki madencilik faaliyetleri için</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maden ruhsat alanının tamamı ile geçici tesisleri kapsar. Maden ruhsat sahasındaki faaliyetler esas alınarak maden ruhsat</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sahibi adına ya da maden ruhsat sahibinin muvafakati bulunmak kaydıyla işletmeci adına işyeri açma ve çalışma ruhsatı</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düzenlenir. Ancak, aynı maden ruhsat sahasında bulunsa bile işletmecisi farklı olan maden üretim faaliyetleri ve bu</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faaliyetlere dayalı olarak üretim yapılan geçici tesisler için ayrı ayrı işyeri açma ve çalışma ruhsatı düzenlenir.</w:t>
            </w:r>
            <w:r w:rsidR="008C291B" w:rsidRPr="006F4E7C">
              <w:rPr>
                <w:rFonts w:ascii="Times New Roman" w:eastAsia="Times New Roman" w:hAnsi="Times New Roman" w:cs="Times New Roman"/>
                <w:b/>
                <w:sz w:val="24"/>
                <w:szCs w:val="24"/>
                <w:highlight w:val="white"/>
                <w:lang w:eastAsia="tr-TR"/>
              </w:rPr>
              <w:t>”</w:t>
            </w:r>
          </w:p>
          <w:p w:rsidR="00E510B4" w:rsidRPr="00E82EC7" w:rsidRDefault="00E510B4" w:rsidP="00E510B4">
            <w:pPr>
              <w:spacing w:before="80" w:after="80" w:line="276" w:lineRule="auto"/>
              <w:ind w:left="100" w:firstLine="20"/>
              <w:jc w:val="both"/>
              <w:rPr>
                <w:rFonts w:ascii="Times New Roman" w:eastAsia="Times New Roman" w:hAnsi="Times New Roman" w:cs="Times New Roman"/>
                <w:i/>
                <w:color w:val="000000"/>
                <w:sz w:val="24"/>
                <w:szCs w:val="24"/>
                <w:lang w:eastAsia="tr-TR"/>
              </w:rPr>
            </w:pPr>
            <w:r w:rsidRPr="00E82EC7">
              <w:rPr>
                <w:rFonts w:ascii="Times New Roman" w:hAnsi="Times New Roman" w:cs="Times New Roman"/>
                <w:i/>
                <w:color w:val="FF0000"/>
                <w:sz w:val="24"/>
                <w:szCs w:val="24"/>
              </w:rPr>
              <w:t xml:space="preserve">GEREKÇE: </w:t>
            </w:r>
            <w:r w:rsidR="007E6B0B" w:rsidRPr="00E82EC7">
              <w:rPr>
                <w:rFonts w:ascii="Times New Roman" w:hAnsi="Times New Roman" w:cs="Times New Roman"/>
                <w:i/>
                <w:color w:val="FF0000"/>
                <w:sz w:val="24"/>
                <w:szCs w:val="24"/>
              </w:rPr>
              <w:t xml:space="preserve">Uygulamada genel olarak </w:t>
            </w:r>
            <w:r w:rsidR="007E6B0B" w:rsidRPr="00E82EC7">
              <w:rPr>
                <w:rFonts w:ascii="Times New Roman" w:eastAsia="Times New Roman" w:hAnsi="Times New Roman" w:cs="Times New Roman"/>
                <w:i/>
                <w:color w:val="FF0000"/>
                <w:sz w:val="24"/>
                <w:szCs w:val="24"/>
                <w:lang w:eastAsia="tr-TR"/>
              </w:rPr>
              <w:t>a</w:t>
            </w:r>
            <w:r w:rsidRPr="00E82EC7">
              <w:rPr>
                <w:rFonts w:ascii="Times New Roman" w:eastAsia="Times New Roman" w:hAnsi="Times New Roman" w:cs="Times New Roman"/>
                <w:i/>
                <w:color w:val="FF0000"/>
                <w:sz w:val="24"/>
                <w:szCs w:val="24"/>
                <w:lang w:eastAsia="tr-TR"/>
              </w:rPr>
              <w:t>na faaliyetle bağlantısı olmayan faaliyetlerin tali faaliyet o</w:t>
            </w:r>
            <w:r w:rsidR="007E6B0B" w:rsidRPr="00E82EC7">
              <w:rPr>
                <w:rFonts w:ascii="Times New Roman" w:eastAsia="Times New Roman" w:hAnsi="Times New Roman" w:cs="Times New Roman"/>
                <w:i/>
                <w:color w:val="FF0000"/>
                <w:sz w:val="24"/>
                <w:szCs w:val="24"/>
                <w:lang w:eastAsia="tr-TR"/>
              </w:rPr>
              <w:t>larak işlenmesi talep edilmektedir.</w:t>
            </w:r>
            <w:r w:rsidRPr="00E82EC7">
              <w:rPr>
                <w:rFonts w:ascii="Times New Roman" w:eastAsia="Times New Roman" w:hAnsi="Times New Roman" w:cs="Times New Roman"/>
                <w:i/>
                <w:color w:val="FF0000"/>
                <w:sz w:val="24"/>
                <w:szCs w:val="24"/>
                <w:lang w:eastAsia="tr-TR"/>
              </w:rPr>
              <w:t xml:space="preserve"> </w:t>
            </w:r>
            <w:r w:rsidR="007E6B0B" w:rsidRPr="00E82EC7">
              <w:rPr>
                <w:rFonts w:ascii="Times New Roman" w:eastAsia="Times New Roman" w:hAnsi="Times New Roman" w:cs="Times New Roman"/>
                <w:i/>
                <w:color w:val="FF0000"/>
                <w:sz w:val="24"/>
                <w:szCs w:val="24"/>
                <w:lang w:eastAsia="tr-TR"/>
              </w:rPr>
              <w:t xml:space="preserve">Örneğin </w:t>
            </w:r>
            <w:r w:rsidRPr="00E82EC7">
              <w:rPr>
                <w:rFonts w:ascii="Times New Roman" w:eastAsia="Times New Roman" w:hAnsi="Times New Roman" w:cs="Times New Roman"/>
                <w:i/>
                <w:color w:val="FF0000"/>
                <w:sz w:val="24"/>
                <w:szCs w:val="24"/>
                <w:lang w:eastAsia="tr-TR"/>
              </w:rPr>
              <w:t>mobilya imalatı yapılan bir yerde man</w:t>
            </w:r>
            <w:r w:rsidR="007E6B0B" w:rsidRPr="00E82EC7">
              <w:rPr>
                <w:rFonts w:ascii="Times New Roman" w:eastAsia="Times New Roman" w:hAnsi="Times New Roman" w:cs="Times New Roman"/>
                <w:i/>
                <w:color w:val="FF0000"/>
                <w:sz w:val="24"/>
                <w:szCs w:val="24"/>
                <w:lang w:eastAsia="tr-TR"/>
              </w:rPr>
              <w:t xml:space="preserve">av tali faaliyet olarak </w:t>
            </w:r>
            <w:r w:rsidR="007E6B0B" w:rsidRPr="00E82EC7">
              <w:rPr>
                <w:rFonts w:ascii="Times New Roman" w:eastAsia="Times New Roman" w:hAnsi="Times New Roman" w:cs="Times New Roman"/>
                <w:i/>
                <w:color w:val="FF0000"/>
                <w:sz w:val="24"/>
                <w:szCs w:val="24"/>
                <w:lang w:eastAsia="tr-TR"/>
              </w:rPr>
              <w:lastRenderedPageBreak/>
              <w:t xml:space="preserve">ekletilmesi istenebilmektedir. Bu durumda bir engel </w:t>
            </w:r>
            <w:r w:rsidR="00A821B3" w:rsidRPr="00E82EC7">
              <w:rPr>
                <w:rFonts w:ascii="Times New Roman" w:eastAsia="Times New Roman" w:hAnsi="Times New Roman" w:cs="Times New Roman"/>
                <w:i/>
                <w:color w:val="FF0000"/>
                <w:sz w:val="24"/>
                <w:szCs w:val="24"/>
                <w:lang w:eastAsia="tr-TR"/>
              </w:rPr>
              <w:t>olmaksızın bu</w:t>
            </w:r>
            <w:r w:rsidR="007E6B0B" w:rsidRPr="00E82EC7">
              <w:rPr>
                <w:rFonts w:ascii="Times New Roman" w:eastAsia="Times New Roman" w:hAnsi="Times New Roman" w:cs="Times New Roman"/>
                <w:i/>
                <w:color w:val="FF0000"/>
                <w:sz w:val="24"/>
                <w:szCs w:val="24"/>
                <w:lang w:eastAsia="tr-TR"/>
              </w:rPr>
              <w:t xml:space="preserve"> tür işyerleri tali faaliyet konularında ruhsat alabilmektedir. Dolayısıyla bu durum hangi tali faaliyet konuları</w:t>
            </w:r>
            <w:r w:rsidR="00A821B3" w:rsidRPr="00E82EC7">
              <w:rPr>
                <w:rFonts w:ascii="Times New Roman" w:eastAsia="Times New Roman" w:hAnsi="Times New Roman" w:cs="Times New Roman"/>
                <w:i/>
                <w:color w:val="FF0000"/>
                <w:sz w:val="24"/>
                <w:szCs w:val="24"/>
                <w:lang w:eastAsia="tr-TR"/>
              </w:rPr>
              <w:t xml:space="preserve">nın ana faaliyet konusuyla ilgili olduğu hususunun </w:t>
            </w:r>
            <w:r w:rsidR="00E722E6">
              <w:rPr>
                <w:rFonts w:ascii="Times New Roman" w:eastAsia="Times New Roman" w:hAnsi="Times New Roman" w:cs="Times New Roman"/>
                <w:i/>
                <w:color w:val="FF0000"/>
                <w:sz w:val="24"/>
                <w:szCs w:val="24"/>
                <w:lang w:eastAsia="tr-TR"/>
              </w:rPr>
              <w:t xml:space="preserve">ilgili yerel idare tarafından </w:t>
            </w:r>
            <w:r w:rsidR="00A821B3" w:rsidRPr="00E82EC7">
              <w:rPr>
                <w:rFonts w:ascii="Times New Roman" w:eastAsia="Times New Roman" w:hAnsi="Times New Roman" w:cs="Times New Roman"/>
                <w:i/>
                <w:color w:val="FF0000"/>
                <w:sz w:val="24"/>
                <w:szCs w:val="24"/>
                <w:lang w:eastAsia="tr-TR"/>
              </w:rPr>
              <w:t>ayrıca d</w:t>
            </w:r>
            <w:r w:rsidR="00E722E6">
              <w:rPr>
                <w:rFonts w:ascii="Times New Roman" w:eastAsia="Times New Roman" w:hAnsi="Times New Roman" w:cs="Times New Roman"/>
                <w:i/>
                <w:color w:val="FF0000"/>
                <w:sz w:val="24"/>
                <w:szCs w:val="24"/>
                <w:lang w:eastAsia="tr-TR"/>
              </w:rPr>
              <w:t>eğerlendirilmesini</w:t>
            </w:r>
            <w:r w:rsidR="00A821B3" w:rsidRPr="00E82EC7">
              <w:rPr>
                <w:rFonts w:ascii="Times New Roman" w:eastAsia="Times New Roman" w:hAnsi="Times New Roman" w:cs="Times New Roman"/>
                <w:i/>
                <w:color w:val="FF0000"/>
                <w:sz w:val="24"/>
                <w:szCs w:val="24"/>
                <w:lang w:eastAsia="tr-TR"/>
              </w:rPr>
              <w:t xml:space="preserve"> gerektirmektedir. </w:t>
            </w:r>
            <w:r w:rsidR="00E722E6">
              <w:rPr>
                <w:rFonts w:ascii="Times New Roman" w:eastAsia="Times New Roman" w:hAnsi="Times New Roman" w:cs="Times New Roman"/>
                <w:i/>
                <w:color w:val="FF0000"/>
                <w:sz w:val="24"/>
                <w:szCs w:val="24"/>
                <w:lang w:eastAsia="tr-TR"/>
              </w:rPr>
              <w:t>Bu nedenle t</w:t>
            </w:r>
            <w:r w:rsidR="00E722E6" w:rsidRPr="00E722E6">
              <w:rPr>
                <w:rFonts w:ascii="Times New Roman" w:eastAsia="Times New Roman" w:hAnsi="Times New Roman" w:cs="Times New Roman"/>
                <w:i/>
                <w:color w:val="FF0000"/>
                <w:sz w:val="24"/>
                <w:szCs w:val="24"/>
                <w:lang w:eastAsia="tr-TR"/>
              </w:rPr>
              <w:t>ali faaliyet konuları ana faaliyet konusuna uygun olması şart</w:t>
            </w:r>
            <w:r w:rsidR="00E722E6">
              <w:rPr>
                <w:rFonts w:ascii="Times New Roman" w:eastAsia="Times New Roman" w:hAnsi="Times New Roman" w:cs="Times New Roman"/>
                <w:i/>
                <w:color w:val="FF0000"/>
                <w:sz w:val="24"/>
                <w:szCs w:val="24"/>
                <w:lang w:eastAsia="tr-TR"/>
              </w:rPr>
              <w:t>ıyla ruhsatta ayrıca belirtilmesi hükmü ile madde yeniden düzenlenmiştir.</w:t>
            </w:r>
          </w:p>
          <w:p w:rsidR="00731C2D" w:rsidRPr="00CA5F9E" w:rsidRDefault="0002655B" w:rsidP="00CA5F9E">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02655B">
              <w:rPr>
                <w:rFonts w:ascii="Times New Roman" w:eastAsia="Times New Roman" w:hAnsi="Times New Roman" w:cs="Times New Roman"/>
                <w:i/>
                <w:color w:val="FF0000"/>
                <w:sz w:val="24"/>
                <w:szCs w:val="24"/>
                <w:lang w:eastAsia="tr-TR"/>
              </w:rPr>
              <w:t>Ayrıca işyeri dışında yer alan depoların ruhsatsız olmasının önüne geçilmesi ve bu nitelikte olan depoların denetiminde yaşanan sıkıntıların giderilmesi amacıyla işyerlerinin depo olarak kullandıkları yerler(Örneğin Anafartalar Caddesinde satış yeri olan bir işyeri, farklı bir adreste olan İstanbul Caddesindeki deposunu satış ruhsatına ekletme talebinde bulunabilmektedir.), işyeriyle bağlantılı olmak kaydıyla işyeri açma ve çalışma ruhsatında gösterilmesi hüküm altına alırken ana faaliyeti depoculuk olan işyerlerinin ayrıca ruhsatlandırılacağı da açıklığa kavuşturulmaktadır.</w:t>
            </w: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8C291B" w:rsidRPr="008C291B" w:rsidRDefault="008C291B" w:rsidP="008C291B">
            <w:pPr>
              <w:spacing w:before="80" w:line="300"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lastRenderedPageBreak/>
              <w:t xml:space="preserve">MADDE </w:t>
            </w:r>
            <w:r w:rsidR="00731C2D">
              <w:rPr>
                <w:rFonts w:ascii="Times New Roman" w:eastAsia="Times New Roman" w:hAnsi="Times New Roman" w:cs="Times New Roman"/>
                <w:b/>
                <w:color w:val="000000"/>
                <w:sz w:val="24"/>
                <w:szCs w:val="24"/>
                <w:lang w:eastAsia="tr-TR"/>
              </w:rPr>
              <w:t>7</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İşyeri Açma ve Çalışma Ruhsatlarına İlişkin Yönetmeliğin 16 ıncı maddesi,</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p>
          <w:p w:rsidR="008C291B" w:rsidRPr="008C291B"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color w:val="000000"/>
                <w:sz w:val="24"/>
                <w:szCs w:val="24"/>
                <w:highlight w:val="white"/>
                <w:lang w:eastAsia="tr-TR"/>
              </w:rPr>
              <w:t>“Madde 16-</w:t>
            </w:r>
            <w:r w:rsidRPr="008C291B">
              <w:rPr>
                <w:rFonts w:ascii="Times New Roman" w:eastAsia="Times New Roman" w:hAnsi="Times New Roman" w:cs="Times New Roman"/>
                <w:b/>
                <w:color w:val="000000"/>
                <w:sz w:val="24"/>
                <w:szCs w:val="24"/>
                <w:highlight w:val="white"/>
                <w:lang w:eastAsia="tr-TR"/>
              </w:rPr>
              <w:t xml:space="preserve"> </w:t>
            </w:r>
            <w:r w:rsidRPr="008C291B">
              <w:rPr>
                <w:rFonts w:ascii="Times New Roman" w:eastAsia="Times New Roman" w:hAnsi="Times New Roman" w:cs="Times New Roman"/>
                <w:color w:val="000000"/>
                <w:sz w:val="24"/>
                <w:szCs w:val="24"/>
                <w:highlight w:val="white"/>
                <w:lang w:eastAsia="tr-TR"/>
              </w:rPr>
              <w:t xml:space="preserve">Sanayi bölgesi, organize sanayi bölgesi ve endüstri bölgeleri ile bu bölgeler dışında kurulacak birinci sınıf gayrisıhhî müesseselerin etrafında, sağlık koruma bandı konulması mecburîdir. Sağlık koruma bandı mülkiyet sınırları dışında belirlenemez ve bu alan içinde mesken veya insan ikametine mahsus yapılaşmaya izin verilmez. </w:t>
            </w:r>
            <w:r w:rsidRPr="00EB4EE4">
              <w:rPr>
                <w:rFonts w:ascii="Times New Roman" w:eastAsia="Times New Roman" w:hAnsi="Times New Roman" w:cs="Times New Roman"/>
                <w:b/>
                <w:color w:val="3366FF"/>
                <w:sz w:val="24"/>
                <w:szCs w:val="24"/>
                <w:lang w:eastAsia="tr-TR"/>
              </w:rPr>
              <w:t>Yapı kullanma izin belgesinde belirtilen faaliyet konusundaki işyerinin ruhsatlandırılmasında yapı yaklaşma mesafeleri sağlık koruma bandını oluşturur.</w:t>
            </w:r>
          </w:p>
          <w:p w:rsidR="008C291B" w:rsidRPr="008C291B"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color w:val="000000"/>
                <w:sz w:val="24"/>
                <w:szCs w:val="24"/>
                <w:highlight w:val="white"/>
                <w:lang w:eastAsia="tr-TR"/>
              </w:rPr>
              <w:t>Sağlık koruma bandı, inceleme kurulları tarafından tesislerin çevre ve toplum sağlığına yapacağı zararlı etkiler ve kirletici unsurlar dikkate alınarak belirlenir. Sağlık koruma bandı, sanayi bölgesi sınırı esas alınarak tespit edilir. ÇED raporu düzenlenmesi gereken tesislerde bu rapordaki mesafeler esas alınır.”</w:t>
            </w:r>
          </w:p>
          <w:p w:rsidR="008C291B" w:rsidRPr="008C291B" w:rsidRDefault="008731FC" w:rsidP="008731FC">
            <w:pPr>
              <w:spacing w:before="80" w:after="80" w:line="276" w:lineRule="auto"/>
              <w:ind w:left="100" w:firstLine="20"/>
              <w:jc w:val="both"/>
              <w:rPr>
                <w:rFonts w:ascii="Times New Roman" w:eastAsia="Arial" w:hAnsi="Times New Roman" w:cs="Times New Roman"/>
                <w:color w:val="000000"/>
                <w:sz w:val="24"/>
                <w:szCs w:val="24"/>
                <w:lang w:eastAsia="tr-TR"/>
              </w:rPr>
            </w:pPr>
            <w:r w:rsidRPr="00E82EC7">
              <w:rPr>
                <w:rFonts w:ascii="Times New Roman" w:hAnsi="Times New Roman" w:cs="Times New Roman"/>
                <w:i/>
                <w:color w:val="FF0000"/>
                <w:sz w:val="24"/>
                <w:szCs w:val="24"/>
              </w:rPr>
              <w:t>GEREKÇE:</w:t>
            </w:r>
            <w:r w:rsidR="00384A87">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Sağlık Koruma bandının belirlenmesi konusunda belediyeler arasında uygulama birliği bulunmamaktadır.</w:t>
            </w:r>
            <w:r w:rsidR="00384A87">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 xml:space="preserve">Uygulama birliğinin sağlanması ve sağlık koruma bandının </w:t>
            </w:r>
            <w:r w:rsidR="00E619BE">
              <w:rPr>
                <w:rFonts w:ascii="Times New Roman" w:hAnsi="Times New Roman" w:cs="Times New Roman"/>
                <w:i/>
                <w:color w:val="FF0000"/>
                <w:sz w:val="24"/>
                <w:szCs w:val="24"/>
              </w:rPr>
              <w:t xml:space="preserve">daha net bir şekilde </w:t>
            </w:r>
            <w:r>
              <w:rPr>
                <w:rFonts w:ascii="Times New Roman" w:hAnsi="Times New Roman" w:cs="Times New Roman"/>
                <w:i/>
                <w:color w:val="FF0000"/>
                <w:sz w:val="24"/>
                <w:szCs w:val="24"/>
              </w:rPr>
              <w:t xml:space="preserve">belirlenmesi amacıyla </w:t>
            </w:r>
            <w:r w:rsidR="00384A87" w:rsidRPr="00384A87">
              <w:rPr>
                <w:rFonts w:ascii="Times New Roman" w:hAnsi="Times New Roman" w:cs="Times New Roman"/>
                <w:i/>
                <w:color w:val="FF0000"/>
                <w:sz w:val="24"/>
                <w:szCs w:val="24"/>
              </w:rPr>
              <w:t xml:space="preserve">02.11.1985 </w:t>
            </w:r>
            <w:r w:rsidR="00384A87">
              <w:rPr>
                <w:rFonts w:ascii="Times New Roman" w:hAnsi="Times New Roman" w:cs="Times New Roman"/>
                <w:i/>
                <w:color w:val="FF0000"/>
                <w:sz w:val="24"/>
                <w:szCs w:val="24"/>
              </w:rPr>
              <w:t xml:space="preserve">tarih ve </w:t>
            </w:r>
            <w:r w:rsidR="00384A87" w:rsidRPr="00384A87">
              <w:rPr>
                <w:rFonts w:ascii="Times New Roman" w:hAnsi="Times New Roman" w:cs="Times New Roman"/>
                <w:i/>
                <w:color w:val="FF0000"/>
                <w:sz w:val="24"/>
                <w:szCs w:val="24"/>
              </w:rPr>
              <w:t xml:space="preserve">18916 Mükerrer </w:t>
            </w:r>
            <w:r w:rsidR="00384A87">
              <w:rPr>
                <w:rFonts w:ascii="Times New Roman" w:hAnsi="Times New Roman" w:cs="Times New Roman"/>
                <w:i/>
                <w:color w:val="FF0000"/>
                <w:sz w:val="24"/>
                <w:szCs w:val="24"/>
              </w:rPr>
              <w:t xml:space="preserve">Resmi Gazetede yayınlanan </w:t>
            </w:r>
            <w:r w:rsidR="00384A87" w:rsidRPr="00384A87">
              <w:rPr>
                <w:rFonts w:ascii="Times New Roman" w:hAnsi="Times New Roman" w:cs="Times New Roman"/>
                <w:i/>
                <w:color w:val="FF0000"/>
                <w:sz w:val="24"/>
                <w:szCs w:val="24"/>
              </w:rPr>
              <w:t>Planlı Alanlar Tip İmar Yönetmeliği</w:t>
            </w:r>
            <w:r w:rsidR="00384A87">
              <w:rPr>
                <w:rFonts w:ascii="Times New Roman" w:hAnsi="Times New Roman" w:cs="Times New Roman"/>
                <w:i/>
                <w:color w:val="FF0000"/>
                <w:sz w:val="24"/>
                <w:szCs w:val="24"/>
              </w:rPr>
              <w:t xml:space="preserve">nin 18. maddesinde yer alan </w:t>
            </w:r>
            <w:r w:rsidRPr="008731FC">
              <w:rPr>
                <w:rFonts w:ascii="Times New Roman" w:hAnsi="Times New Roman" w:cs="Times New Roman"/>
                <w:i/>
                <w:color w:val="FF0000"/>
                <w:sz w:val="24"/>
                <w:szCs w:val="24"/>
              </w:rPr>
              <w:t>yapı yaklaşma mesafeleri</w:t>
            </w:r>
            <w:r w:rsidR="00384A87">
              <w:rPr>
                <w:rFonts w:ascii="Times New Roman" w:hAnsi="Times New Roman" w:cs="Times New Roman"/>
                <w:i/>
                <w:color w:val="FF0000"/>
                <w:sz w:val="24"/>
                <w:szCs w:val="24"/>
              </w:rPr>
              <w:t xml:space="preserve"> esas alınarak düzenleme yapılmıştır.</w:t>
            </w:r>
          </w:p>
          <w:p w:rsidR="003642C8" w:rsidRDefault="003642C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8C291B" w:rsidRPr="008C291B" w:rsidRDefault="008C291B" w:rsidP="008C291B">
            <w:pPr>
              <w:spacing w:before="80" w:line="300"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lastRenderedPageBreak/>
              <w:t xml:space="preserve">MADDE </w:t>
            </w:r>
            <w:r w:rsidR="00731C2D">
              <w:rPr>
                <w:rFonts w:ascii="Times New Roman" w:eastAsia="Times New Roman" w:hAnsi="Times New Roman" w:cs="Times New Roman"/>
                <w:b/>
                <w:color w:val="000000"/>
                <w:sz w:val="24"/>
                <w:szCs w:val="24"/>
                <w:lang w:eastAsia="tr-TR"/>
              </w:rPr>
              <w:t>8</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İşyeri Açma ve Çalışma Ruhsatlarına İlişkin Yönetmeliğin 19 uncu maddesi,</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p>
          <w:p w:rsidR="008C291B" w:rsidRPr="008C291B"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color w:val="000000"/>
                <w:sz w:val="24"/>
                <w:szCs w:val="24"/>
                <w:highlight w:val="white"/>
                <w:lang w:eastAsia="tr-TR"/>
              </w:rPr>
              <w:t>Madde 19- Çevresel Etki Değerlendirmesi raporu düzenlenmesi gereken tesisler için düzenlenen Çevresel Etki Değerlendirmesi olumlu belgesi ve raporu, yer seçimi ve tesis kurma izni yerine geçer.</w:t>
            </w:r>
          </w:p>
          <w:p w:rsidR="008C291B" w:rsidRPr="00EB4EE4" w:rsidRDefault="008C291B" w:rsidP="008C291B">
            <w:pPr>
              <w:spacing w:before="80" w:after="80" w:line="276" w:lineRule="auto"/>
              <w:ind w:left="100" w:firstLine="720"/>
              <w:jc w:val="both"/>
              <w:rPr>
                <w:rFonts w:ascii="Times New Roman" w:eastAsia="Times New Roman" w:hAnsi="Times New Roman" w:cs="Times New Roman"/>
                <w:b/>
                <w:color w:val="3366FF"/>
                <w:sz w:val="24"/>
                <w:szCs w:val="24"/>
                <w:lang w:eastAsia="tr-TR"/>
              </w:rPr>
            </w:pPr>
            <w:r w:rsidRPr="00EB4EE4">
              <w:rPr>
                <w:rFonts w:ascii="Times New Roman" w:eastAsia="Times New Roman" w:hAnsi="Times New Roman" w:cs="Times New Roman"/>
                <w:b/>
                <w:color w:val="3366FF"/>
                <w:sz w:val="24"/>
                <w:szCs w:val="24"/>
                <w:lang w:eastAsia="tr-TR"/>
              </w:rPr>
              <w:t xml:space="preserve">Çevresel Etki Değerlendirmesi Gerekli Değildir kararı verilen durumlarda </w:t>
            </w:r>
            <w:r w:rsidR="00963497" w:rsidRPr="00EB4EE4">
              <w:rPr>
                <w:rFonts w:ascii="Times New Roman" w:eastAsia="Times New Roman" w:hAnsi="Times New Roman" w:cs="Times New Roman"/>
                <w:b/>
                <w:color w:val="3366FF"/>
                <w:sz w:val="24"/>
                <w:szCs w:val="24"/>
                <w:lang w:eastAsia="tr-TR"/>
              </w:rPr>
              <w:t xml:space="preserve">imar plan ve plan notlarına göre </w:t>
            </w:r>
            <w:r w:rsidRPr="00EB4EE4">
              <w:rPr>
                <w:rFonts w:ascii="Times New Roman" w:eastAsia="Times New Roman" w:hAnsi="Times New Roman" w:cs="Times New Roman"/>
                <w:b/>
                <w:color w:val="3366FF"/>
                <w:sz w:val="24"/>
                <w:szCs w:val="24"/>
                <w:lang w:eastAsia="tr-TR"/>
              </w:rPr>
              <w:t>tesisin yapı kullanma izin belgesi</w:t>
            </w:r>
            <w:r w:rsidR="00A10A00">
              <w:rPr>
                <w:rFonts w:ascii="Times New Roman" w:eastAsia="Times New Roman" w:hAnsi="Times New Roman" w:cs="Times New Roman"/>
                <w:b/>
                <w:color w:val="3366FF"/>
                <w:sz w:val="24"/>
                <w:szCs w:val="24"/>
                <w:lang w:eastAsia="tr-TR"/>
              </w:rPr>
              <w:t>,</w:t>
            </w:r>
            <w:r w:rsidRPr="00EB4EE4">
              <w:rPr>
                <w:rFonts w:ascii="Times New Roman" w:eastAsia="Times New Roman" w:hAnsi="Times New Roman" w:cs="Times New Roman"/>
                <w:b/>
                <w:color w:val="3366FF"/>
                <w:sz w:val="24"/>
                <w:szCs w:val="24"/>
                <w:lang w:eastAsia="tr-TR"/>
              </w:rPr>
              <w:t xml:space="preserve"> yer seçimi ve tesis kurma </w:t>
            </w:r>
            <w:r w:rsidR="001F0EB9">
              <w:rPr>
                <w:rFonts w:ascii="Times New Roman" w:eastAsia="Times New Roman" w:hAnsi="Times New Roman" w:cs="Times New Roman"/>
                <w:b/>
                <w:color w:val="3366FF"/>
                <w:sz w:val="24"/>
                <w:szCs w:val="24"/>
                <w:lang w:eastAsia="tr-TR"/>
              </w:rPr>
              <w:t xml:space="preserve">izni </w:t>
            </w:r>
            <w:r w:rsidRPr="00EB4EE4">
              <w:rPr>
                <w:rFonts w:ascii="Times New Roman" w:eastAsia="Times New Roman" w:hAnsi="Times New Roman" w:cs="Times New Roman"/>
                <w:b/>
                <w:color w:val="3366FF"/>
                <w:sz w:val="24"/>
                <w:szCs w:val="24"/>
                <w:lang w:eastAsia="tr-TR"/>
              </w:rPr>
              <w:t>yerine geçer.</w:t>
            </w:r>
          </w:p>
          <w:p w:rsidR="008C291B" w:rsidRPr="001A13D9" w:rsidRDefault="00E619BE" w:rsidP="00E619BE">
            <w:pPr>
              <w:spacing w:before="80" w:after="80" w:line="276" w:lineRule="auto"/>
              <w:ind w:left="100" w:firstLine="20"/>
              <w:jc w:val="both"/>
              <w:rPr>
                <w:rFonts w:ascii="Times New Roman" w:eastAsia="Arial" w:hAnsi="Times New Roman" w:cs="Times New Roman"/>
                <w:i/>
                <w:color w:val="000000"/>
                <w:sz w:val="24"/>
                <w:szCs w:val="24"/>
                <w:lang w:eastAsia="tr-TR"/>
              </w:rPr>
            </w:pPr>
            <w:r w:rsidRPr="001A13D9">
              <w:rPr>
                <w:rFonts w:ascii="Times New Roman" w:hAnsi="Times New Roman" w:cs="Times New Roman"/>
                <w:i/>
                <w:color w:val="FF0000"/>
                <w:sz w:val="24"/>
                <w:szCs w:val="24"/>
              </w:rPr>
              <w:t>GEREKÇE:</w:t>
            </w:r>
            <w:r w:rsidRPr="001A13D9">
              <w:rPr>
                <w:rFonts w:ascii="Times New Roman" w:eastAsia="Times New Roman" w:hAnsi="Times New Roman" w:cs="Times New Roman"/>
                <w:i/>
                <w:color w:val="000000"/>
                <w:sz w:val="24"/>
                <w:szCs w:val="24"/>
                <w:highlight w:val="white"/>
                <w:lang w:eastAsia="tr-TR"/>
              </w:rPr>
              <w:t xml:space="preserve"> </w:t>
            </w:r>
            <w:r w:rsidRPr="001A13D9">
              <w:rPr>
                <w:rFonts w:ascii="Times New Roman" w:hAnsi="Times New Roman" w:cs="Times New Roman"/>
                <w:i/>
                <w:color w:val="FF0000"/>
                <w:sz w:val="24"/>
                <w:szCs w:val="24"/>
              </w:rPr>
              <w:t>Çevresel Etki Değerlendirmesi raporu düzenlenmesi gereken tesisler için düzenlenen Çevresel Etki Değerlendirmesi olumlu belgesi ve raporu, yer seçimi ve tesis kurma izni yerine geçmesiyle ilgili Yönetmelikte hüküm bulunurken Çevresel Etki Değerlendirmesi Gerekli Değildir kararı verilen tesisler için bir düzenleme bulunmamaktadır.</w:t>
            </w:r>
            <w:r w:rsidR="009341EB" w:rsidRPr="001A13D9">
              <w:rPr>
                <w:rFonts w:ascii="Times New Roman" w:hAnsi="Times New Roman" w:cs="Times New Roman"/>
                <w:i/>
                <w:color w:val="FF0000"/>
                <w:sz w:val="24"/>
                <w:szCs w:val="24"/>
              </w:rPr>
              <w:t xml:space="preserve"> </w:t>
            </w:r>
            <w:r w:rsidRPr="001A13D9">
              <w:rPr>
                <w:rFonts w:ascii="Times New Roman" w:hAnsi="Times New Roman" w:cs="Times New Roman"/>
                <w:i/>
                <w:color w:val="FF0000"/>
                <w:sz w:val="24"/>
                <w:szCs w:val="24"/>
              </w:rPr>
              <w:t>ÇED gerekli değildir kararı ver</w:t>
            </w:r>
            <w:r w:rsidR="009341EB" w:rsidRPr="001A13D9">
              <w:rPr>
                <w:rFonts w:ascii="Times New Roman" w:hAnsi="Times New Roman" w:cs="Times New Roman"/>
                <w:i/>
                <w:color w:val="FF0000"/>
                <w:sz w:val="24"/>
                <w:szCs w:val="24"/>
              </w:rPr>
              <w:t xml:space="preserve">ilen tesisler için işyeri açma prosedürlerinin kısaltılması amacıyla bu düzenleme maddeye eklenmiştir. </w:t>
            </w: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4C7D88" w:rsidRDefault="004C7D88" w:rsidP="008C291B">
            <w:pPr>
              <w:spacing w:before="80" w:line="300" w:lineRule="auto"/>
              <w:ind w:left="100"/>
              <w:jc w:val="both"/>
              <w:rPr>
                <w:rFonts w:ascii="Times New Roman" w:eastAsia="Times New Roman" w:hAnsi="Times New Roman" w:cs="Times New Roman"/>
                <w:b/>
                <w:color w:val="000000"/>
                <w:sz w:val="24"/>
                <w:szCs w:val="24"/>
                <w:lang w:eastAsia="tr-TR"/>
              </w:rPr>
            </w:pPr>
          </w:p>
          <w:p w:rsidR="008C291B" w:rsidRPr="008C291B" w:rsidRDefault="008C291B" w:rsidP="008C291B">
            <w:pPr>
              <w:spacing w:before="80" w:line="300" w:lineRule="auto"/>
              <w:ind w:left="10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lang w:eastAsia="tr-TR"/>
              </w:rPr>
              <w:lastRenderedPageBreak/>
              <w:t xml:space="preserve">MADDE </w:t>
            </w:r>
            <w:r w:rsidR="00731C2D">
              <w:rPr>
                <w:rFonts w:ascii="Times New Roman" w:eastAsia="Times New Roman" w:hAnsi="Times New Roman" w:cs="Times New Roman"/>
                <w:b/>
                <w:color w:val="000000"/>
                <w:sz w:val="24"/>
                <w:szCs w:val="24"/>
                <w:lang w:eastAsia="tr-TR"/>
              </w:rPr>
              <w:t>9</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 xml:space="preserve">İşyeri Açma ve Çalışma Ruhsatlarına İlişkin Yönetmeliğin 32 inci maddesi </w:t>
            </w:r>
            <w:r w:rsidR="00307653">
              <w:rPr>
                <w:rFonts w:ascii="Times New Roman" w:eastAsia="Times New Roman" w:hAnsi="Times New Roman" w:cs="Times New Roman"/>
                <w:color w:val="000000"/>
                <w:sz w:val="24"/>
                <w:szCs w:val="24"/>
                <w:lang w:eastAsia="tr-TR"/>
              </w:rPr>
              <w:t>beşinci</w:t>
            </w:r>
            <w:r w:rsidRPr="008C291B">
              <w:rPr>
                <w:rFonts w:ascii="Times New Roman" w:eastAsia="Times New Roman" w:hAnsi="Times New Roman" w:cs="Times New Roman"/>
                <w:color w:val="000000"/>
                <w:sz w:val="24"/>
                <w:szCs w:val="24"/>
                <w:lang w:eastAsia="tr-TR"/>
              </w:rPr>
              <w:t xml:space="preserve"> ve altıncı fıkraları</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p>
          <w:p w:rsidR="00C03B2F" w:rsidRPr="006346B2"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r w:rsidRPr="008C291B">
              <w:rPr>
                <w:rFonts w:ascii="Times New Roman" w:eastAsia="Times New Roman" w:hAnsi="Times New Roman" w:cs="Times New Roman"/>
                <w:color w:val="000000"/>
                <w:sz w:val="24"/>
                <w:szCs w:val="24"/>
                <w:highlight w:val="white"/>
                <w:lang w:eastAsia="tr-TR"/>
              </w:rPr>
              <w:t>“</w:t>
            </w:r>
            <w:r w:rsidRPr="008C291B">
              <w:rPr>
                <w:rFonts w:ascii="Times New Roman" w:eastAsia="Arial" w:hAnsi="Times New Roman" w:cs="Times New Roman"/>
                <w:color w:val="000000"/>
                <w:sz w:val="24"/>
                <w:szCs w:val="24"/>
                <w:lang w:eastAsia="tr-TR"/>
              </w:rPr>
              <w:t xml:space="preserve">Umuma açık istirahat ve eğlence yeri açılması hususundaki başvurular </w:t>
            </w:r>
            <w:r w:rsidR="00220F5A" w:rsidRPr="00EB4EE4">
              <w:rPr>
                <w:rFonts w:ascii="Times New Roman" w:eastAsia="Times New Roman" w:hAnsi="Times New Roman" w:cs="Times New Roman"/>
                <w:b/>
                <w:color w:val="3366FF"/>
                <w:sz w:val="24"/>
                <w:szCs w:val="24"/>
                <w:lang w:eastAsia="tr-TR"/>
              </w:rPr>
              <w:t xml:space="preserve">yetkili kolluk kuvvetinin </w:t>
            </w:r>
            <w:r w:rsidRPr="00EB4EE4">
              <w:rPr>
                <w:rFonts w:ascii="Times New Roman" w:eastAsia="Times New Roman" w:hAnsi="Times New Roman" w:cs="Times New Roman"/>
                <w:b/>
                <w:color w:val="3366FF"/>
                <w:sz w:val="24"/>
                <w:szCs w:val="24"/>
                <w:lang w:eastAsia="tr-TR"/>
              </w:rPr>
              <w:t>işyeri hakkındaki görüş</w:t>
            </w:r>
            <w:r w:rsidR="00220F5A" w:rsidRPr="00EB4EE4">
              <w:rPr>
                <w:rFonts w:ascii="Times New Roman" w:eastAsia="Times New Roman" w:hAnsi="Times New Roman" w:cs="Times New Roman"/>
                <w:b/>
                <w:color w:val="3366FF"/>
                <w:sz w:val="24"/>
                <w:szCs w:val="24"/>
                <w:lang w:eastAsia="tr-TR"/>
              </w:rPr>
              <w:t>ünü</w:t>
            </w:r>
            <w:r w:rsidRPr="00EB4EE4">
              <w:rPr>
                <w:rFonts w:ascii="Times New Roman" w:eastAsia="Times New Roman" w:hAnsi="Times New Roman" w:cs="Times New Roman"/>
                <w:b/>
                <w:color w:val="3366FF"/>
                <w:sz w:val="24"/>
                <w:szCs w:val="24"/>
                <w:lang w:eastAsia="tr-TR"/>
              </w:rPr>
              <w:t xml:space="preserve"> </w:t>
            </w:r>
            <w:r w:rsidR="002C5F54" w:rsidRPr="006346B2">
              <w:rPr>
                <w:rFonts w:ascii="Times New Roman" w:eastAsia="Times New Roman" w:hAnsi="Times New Roman" w:cs="Times New Roman"/>
                <w:b/>
                <w:color w:val="3366FF"/>
                <w:sz w:val="24"/>
                <w:szCs w:val="24"/>
                <w:lang w:eastAsia="tr-TR"/>
              </w:rPr>
              <w:t>bildirmesinden</w:t>
            </w:r>
            <w:r w:rsidRPr="006346B2">
              <w:rPr>
                <w:rFonts w:ascii="Times New Roman" w:eastAsia="Times New Roman" w:hAnsi="Times New Roman" w:cs="Times New Roman"/>
                <w:b/>
                <w:color w:val="3366FF"/>
                <w:sz w:val="24"/>
                <w:szCs w:val="24"/>
                <w:lang w:eastAsia="tr-TR"/>
              </w:rPr>
              <w:t xml:space="preserve"> sonra</w:t>
            </w:r>
            <w:r w:rsidRPr="006346B2">
              <w:rPr>
                <w:rFonts w:ascii="Times New Roman" w:eastAsia="Times New Roman" w:hAnsi="Times New Roman" w:cs="Times New Roman"/>
                <w:color w:val="000000"/>
                <w:sz w:val="24"/>
                <w:szCs w:val="24"/>
                <w:lang w:eastAsia="tr-TR"/>
              </w:rPr>
              <w:t xml:space="preserve"> </w:t>
            </w:r>
            <w:r w:rsidRPr="006346B2">
              <w:rPr>
                <w:rFonts w:ascii="Times New Roman" w:eastAsia="Arial" w:hAnsi="Times New Roman" w:cs="Times New Roman"/>
                <w:color w:val="000000"/>
                <w:sz w:val="24"/>
                <w:szCs w:val="24"/>
                <w:lang w:eastAsia="tr-TR"/>
              </w:rPr>
              <w:t xml:space="preserve">yetkili idareler tarafından bir ay içinde sonuçlandırılır. </w:t>
            </w:r>
          </w:p>
          <w:p w:rsidR="00573921" w:rsidRDefault="008C291B" w:rsidP="008C291B">
            <w:pPr>
              <w:spacing w:before="80" w:after="80" w:line="276" w:lineRule="auto"/>
              <w:ind w:left="100" w:firstLine="720"/>
              <w:jc w:val="both"/>
              <w:rPr>
                <w:rFonts w:ascii="Times New Roman" w:eastAsia="Times New Roman" w:hAnsi="Times New Roman" w:cs="Times New Roman"/>
                <w:strike/>
                <w:color w:val="000000"/>
                <w:sz w:val="24"/>
                <w:szCs w:val="24"/>
                <w:lang w:eastAsia="tr-TR"/>
              </w:rPr>
            </w:pPr>
            <w:r w:rsidRPr="006346B2">
              <w:rPr>
                <w:rFonts w:ascii="Times New Roman" w:eastAsia="Times New Roman" w:hAnsi="Times New Roman" w:cs="Times New Roman"/>
                <w:color w:val="000000"/>
                <w:sz w:val="24"/>
                <w:szCs w:val="24"/>
                <w:lang w:eastAsia="tr-TR"/>
              </w:rPr>
              <w:t xml:space="preserve">Meyhane, kahvehane, kıraathane, bar, </w:t>
            </w:r>
            <w:r w:rsidR="00BC4C90" w:rsidRPr="006346B2">
              <w:rPr>
                <w:rFonts w:ascii="Times New Roman" w:eastAsia="Times New Roman" w:hAnsi="Times New Roman" w:cs="Times New Roman"/>
                <w:color w:val="000000"/>
                <w:sz w:val="24"/>
                <w:szCs w:val="24"/>
                <w:lang w:eastAsia="tr-TR"/>
              </w:rPr>
              <w:t xml:space="preserve">elektronik oyun merkezleri, </w:t>
            </w:r>
            <w:r w:rsidR="00510821" w:rsidRPr="006346B2">
              <w:rPr>
                <w:rFonts w:ascii="Times New Roman" w:eastAsia="Times New Roman" w:hAnsi="Times New Roman" w:cs="Times New Roman"/>
                <w:b/>
                <w:color w:val="3366FF"/>
                <w:sz w:val="24"/>
                <w:szCs w:val="24"/>
                <w:lang w:eastAsia="tr-TR"/>
              </w:rPr>
              <w:t xml:space="preserve">internet salonu </w:t>
            </w:r>
            <w:r w:rsidRPr="006346B2">
              <w:rPr>
                <w:rFonts w:ascii="Times New Roman" w:eastAsia="Times New Roman" w:hAnsi="Times New Roman" w:cs="Times New Roman"/>
                <w:b/>
                <w:color w:val="3366FF"/>
                <w:sz w:val="24"/>
                <w:szCs w:val="24"/>
                <w:lang w:eastAsia="tr-TR"/>
              </w:rPr>
              <w:t>gibi umuma açık yerler ile alkollü içkilerin perakende veya açık olarak satışının yapıldığı yerlerin</w:t>
            </w:r>
            <w:r w:rsidR="00573921" w:rsidRPr="006346B2">
              <w:rPr>
                <w:rFonts w:ascii="Times New Roman" w:eastAsia="Times New Roman" w:hAnsi="Times New Roman" w:cs="Times New Roman"/>
                <w:b/>
                <w:color w:val="3366FF"/>
                <w:sz w:val="24"/>
                <w:szCs w:val="24"/>
                <w:lang w:eastAsia="tr-TR"/>
              </w:rPr>
              <w:t xml:space="preserve"> </w:t>
            </w:r>
            <w:r w:rsidR="00B03E17" w:rsidRPr="006346B2">
              <w:rPr>
                <w:rFonts w:ascii="Times New Roman" w:eastAsia="Times New Roman" w:hAnsi="Times New Roman" w:cs="Times New Roman"/>
                <w:b/>
                <w:color w:val="3366FF"/>
                <w:sz w:val="24"/>
                <w:szCs w:val="24"/>
                <w:lang w:eastAsia="tr-TR"/>
              </w:rPr>
              <w:t>örgün eğitim kurumları, özel öğretim kursları</w:t>
            </w:r>
            <w:r w:rsidRPr="006346B2">
              <w:rPr>
                <w:rFonts w:ascii="Times New Roman" w:eastAsia="Times New Roman" w:hAnsi="Times New Roman" w:cs="Times New Roman"/>
                <w:b/>
                <w:color w:val="3366FF"/>
                <w:sz w:val="24"/>
                <w:szCs w:val="24"/>
                <w:lang w:eastAsia="tr-TR"/>
              </w:rPr>
              <w:t>, öğrenci yurtları ve ibadethaneler</w:t>
            </w:r>
            <w:r w:rsidR="00B03E17" w:rsidRPr="006346B2">
              <w:rPr>
                <w:rFonts w:ascii="Times New Roman" w:eastAsia="Times New Roman" w:hAnsi="Times New Roman" w:cs="Times New Roman"/>
                <w:b/>
                <w:color w:val="3366FF"/>
                <w:sz w:val="24"/>
                <w:szCs w:val="24"/>
                <w:lang w:eastAsia="tr-TR"/>
              </w:rPr>
              <w:t xml:space="preserve"> </w:t>
            </w:r>
            <w:r w:rsidR="00B03E17" w:rsidRPr="006346B2">
              <w:rPr>
                <w:rFonts w:ascii="Times New Roman" w:eastAsia="Times New Roman" w:hAnsi="Times New Roman" w:cs="Times New Roman"/>
                <w:sz w:val="24"/>
                <w:szCs w:val="24"/>
                <w:lang w:eastAsia="tr-TR"/>
              </w:rPr>
              <w:t>ile anaokullarından</w:t>
            </w:r>
            <w:r w:rsidR="00B03E17" w:rsidRPr="006346B2">
              <w:rPr>
                <w:rFonts w:ascii="Times New Roman" w:eastAsia="Times New Roman" w:hAnsi="Times New Roman" w:cs="Times New Roman"/>
                <w:b/>
                <w:color w:val="4472C4" w:themeColor="accent5"/>
                <w:sz w:val="24"/>
                <w:szCs w:val="24"/>
                <w:lang w:eastAsia="tr-TR"/>
              </w:rPr>
              <w:t xml:space="preserve"> </w:t>
            </w:r>
            <w:r w:rsidRPr="006346B2">
              <w:rPr>
                <w:rFonts w:ascii="Times New Roman" w:eastAsia="Times New Roman" w:hAnsi="Times New Roman" w:cs="Times New Roman"/>
                <w:color w:val="000000"/>
                <w:sz w:val="24"/>
                <w:szCs w:val="24"/>
                <w:lang w:eastAsia="tr-TR"/>
              </w:rPr>
              <w:t xml:space="preserve">kapıdan kapıya en az yüz metre uzaklıkta bulunması zorunludur. Özel eğitime muhtaç bireylerin devam ettikleri öğretim kurumları ile okullar dışındaki diğer özel öğretim </w:t>
            </w:r>
            <w:r w:rsidRPr="008C291B">
              <w:rPr>
                <w:rFonts w:ascii="Times New Roman" w:eastAsia="Times New Roman" w:hAnsi="Times New Roman" w:cs="Times New Roman"/>
                <w:color w:val="000000"/>
                <w:sz w:val="24"/>
                <w:szCs w:val="24"/>
                <w:highlight w:val="white"/>
                <w:lang w:eastAsia="tr-TR"/>
              </w:rPr>
              <w:t>kurumları için bu zorunluluk aranmaz. Ancak söz konusu özel öğretim kurumlarıyla yukarıda belirtilen türdeki işyerleri aynı binada bulunamaz.</w:t>
            </w:r>
          </w:p>
          <w:p w:rsidR="009621D1" w:rsidRPr="00307653" w:rsidRDefault="009621D1" w:rsidP="009621D1">
            <w:pPr>
              <w:spacing w:before="80" w:after="80" w:line="276" w:lineRule="auto"/>
              <w:ind w:left="100" w:firstLine="20"/>
              <w:jc w:val="both"/>
              <w:rPr>
                <w:rFonts w:ascii="Times New Roman" w:eastAsia="Times New Roman" w:hAnsi="Times New Roman" w:cs="Times New Roman"/>
                <w:i/>
                <w:color w:val="FF0000"/>
                <w:sz w:val="24"/>
                <w:szCs w:val="24"/>
                <w:highlight w:val="white"/>
                <w:lang w:eastAsia="tr-TR"/>
              </w:rPr>
            </w:pPr>
            <w:r w:rsidRPr="00307653">
              <w:rPr>
                <w:rFonts w:ascii="Times New Roman" w:eastAsia="Arial" w:hAnsi="Times New Roman" w:cs="Times New Roman"/>
                <w:i/>
                <w:color w:val="FF0000"/>
                <w:sz w:val="24"/>
                <w:szCs w:val="24"/>
                <w:lang w:eastAsia="tr-TR"/>
              </w:rPr>
              <w:t xml:space="preserve">GEREKÇE: Yetkili kolluk kuvvetinin görüş yazıları posta yoluyla gidip geldiğinden otuz günlük süre yetmemekte ve yetkili idareler (belediyeler ve il özel idareleri)başvuru dosyasını iptal </w:t>
            </w:r>
            <w:r w:rsidR="00F90580" w:rsidRPr="00307653">
              <w:rPr>
                <w:rFonts w:ascii="Times New Roman" w:eastAsia="Arial" w:hAnsi="Times New Roman" w:cs="Times New Roman"/>
                <w:i/>
                <w:color w:val="FF0000"/>
                <w:sz w:val="24"/>
                <w:szCs w:val="24"/>
                <w:lang w:eastAsia="tr-TR"/>
              </w:rPr>
              <w:t>etmek</w:t>
            </w:r>
            <w:r w:rsidR="00F90580">
              <w:rPr>
                <w:rFonts w:ascii="Times New Roman" w:eastAsia="Arial" w:hAnsi="Times New Roman" w:cs="Times New Roman"/>
                <w:i/>
                <w:color w:val="FF0000"/>
                <w:sz w:val="24"/>
                <w:szCs w:val="24"/>
                <w:lang w:eastAsia="tr-TR"/>
              </w:rPr>
              <w:t>te</w:t>
            </w:r>
            <w:r w:rsidR="00F90580" w:rsidRPr="00307653">
              <w:rPr>
                <w:rFonts w:ascii="Times New Roman" w:eastAsia="Arial" w:hAnsi="Times New Roman" w:cs="Times New Roman"/>
                <w:i/>
                <w:color w:val="FF0000"/>
                <w:sz w:val="24"/>
                <w:szCs w:val="24"/>
                <w:lang w:eastAsia="tr-TR"/>
              </w:rPr>
              <w:t>dir</w:t>
            </w:r>
            <w:r w:rsidRPr="00307653">
              <w:rPr>
                <w:rFonts w:ascii="Times New Roman" w:eastAsia="Arial" w:hAnsi="Times New Roman" w:cs="Times New Roman"/>
                <w:i/>
                <w:color w:val="FF0000"/>
                <w:sz w:val="24"/>
                <w:szCs w:val="24"/>
                <w:lang w:eastAsia="tr-TR"/>
              </w:rPr>
              <w:t>. Dolayısıyla postadaki gecikmelerden kaynaklanan bu durumların engellenmesi ve girişimcilerin korunması amacıyla yetkili kolluk kuvvetinin işyeri hakkındaki görüşünün bildirildikten sonra başvuruların bir aylık süre içinde sonuçlandırılmasının mevcut sorunu çözeceği öngörülmektedir. Ayrıca PERBİS’in hayata geçmesi ile posta yoluyla bildirim usulüne ilerleyen dönemde son verilecektir.</w:t>
            </w:r>
          </w:p>
          <w:p w:rsidR="00510821" w:rsidRDefault="00BC4C90" w:rsidP="008C291B">
            <w:pPr>
              <w:spacing w:before="80" w:after="80" w:line="276" w:lineRule="auto"/>
              <w:ind w:left="100" w:firstLine="720"/>
              <w:jc w:val="both"/>
              <w:rPr>
                <w:rFonts w:ascii="Times New Roman" w:eastAsia="Times New Roman" w:hAnsi="Times New Roman" w:cs="Times New Roman"/>
                <w:i/>
                <w:color w:val="FF0000"/>
                <w:sz w:val="24"/>
                <w:szCs w:val="24"/>
                <w:lang w:eastAsia="tr-TR"/>
              </w:rPr>
            </w:pPr>
            <w:r w:rsidRPr="00307653">
              <w:rPr>
                <w:rFonts w:ascii="Times New Roman" w:eastAsia="Times New Roman" w:hAnsi="Times New Roman" w:cs="Times New Roman"/>
                <w:i/>
                <w:color w:val="FF0000"/>
                <w:sz w:val="24"/>
                <w:szCs w:val="24"/>
                <w:lang w:eastAsia="tr-TR"/>
              </w:rPr>
              <w:t xml:space="preserve">İşyeri Açma ve Çalışma Ruhsatlarına İlişkin Yönetmeliğin </w:t>
            </w:r>
            <w:r>
              <w:rPr>
                <w:rFonts w:ascii="Times New Roman" w:eastAsia="Times New Roman" w:hAnsi="Times New Roman" w:cs="Times New Roman"/>
                <w:i/>
                <w:color w:val="FF0000"/>
                <w:sz w:val="24"/>
                <w:szCs w:val="24"/>
                <w:lang w:eastAsia="tr-TR"/>
              </w:rPr>
              <w:t xml:space="preserve">5. maddesinin birinci fıkrasının (ı) bendinde yapılan değişikliğe paralel </w:t>
            </w:r>
            <w:r>
              <w:rPr>
                <w:rFonts w:ascii="Times New Roman" w:eastAsia="Times New Roman" w:hAnsi="Times New Roman" w:cs="Times New Roman"/>
                <w:i/>
                <w:color w:val="FF0000"/>
                <w:sz w:val="24"/>
                <w:szCs w:val="24"/>
                <w:lang w:eastAsia="tr-TR"/>
              </w:rPr>
              <w:lastRenderedPageBreak/>
              <w:t xml:space="preserve">olarak “internet salonu” ifadesi 32. maddeye </w:t>
            </w:r>
            <w:r w:rsidR="004C7D88">
              <w:rPr>
                <w:rFonts w:ascii="Times New Roman" w:eastAsia="Times New Roman" w:hAnsi="Times New Roman" w:cs="Times New Roman"/>
                <w:i/>
                <w:color w:val="FF0000"/>
                <w:sz w:val="24"/>
                <w:szCs w:val="24"/>
                <w:lang w:eastAsia="tr-TR"/>
              </w:rPr>
              <w:t>eklenmiş,</w:t>
            </w:r>
            <w:r w:rsidRPr="006346B2">
              <w:rPr>
                <w:rFonts w:ascii="Times New Roman" w:eastAsia="Times New Roman" w:hAnsi="Times New Roman" w:cs="Times New Roman"/>
                <w:i/>
                <w:color w:val="FF0000"/>
                <w:sz w:val="24"/>
                <w:szCs w:val="24"/>
                <w:lang w:eastAsia="tr-TR"/>
              </w:rPr>
              <w:t xml:space="preserve"> </w:t>
            </w:r>
            <w:r w:rsidR="00C03B2F" w:rsidRPr="006346B2">
              <w:rPr>
                <w:rFonts w:ascii="Times New Roman" w:eastAsia="Times New Roman" w:hAnsi="Times New Roman" w:cs="Times New Roman"/>
                <w:i/>
                <w:color w:val="FF0000"/>
                <w:sz w:val="24"/>
                <w:szCs w:val="24"/>
                <w:lang w:eastAsia="tr-TR"/>
              </w:rPr>
              <w:t>i</w:t>
            </w:r>
            <w:r w:rsidRPr="006346B2">
              <w:rPr>
                <w:rFonts w:ascii="Times New Roman" w:eastAsia="Times New Roman" w:hAnsi="Times New Roman" w:cs="Times New Roman"/>
                <w:i/>
                <w:color w:val="FF0000"/>
                <w:sz w:val="24"/>
                <w:szCs w:val="24"/>
                <w:lang w:eastAsia="tr-TR"/>
              </w:rPr>
              <w:t>nternet salonları umuma açık yerler kapsamına alınarak mesafe koşulu</w:t>
            </w:r>
            <w:r w:rsidRPr="00BC4C90">
              <w:rPr>
                <w:rFonts w:ascii="Times New Roman" w:eastAsia="Times New Roman" w:hAnsi="Times New Roman" w:cs="Times New Roman"/>
                <w:i/>
                <w:color w:val="FF0000"/>
                <w:sz w:val="24"/>
                <w:szCs w:val="24"/>
                <w:lang w:eastAsia="tr-TR"/>
              </w:rPr>
              <w:t xml:space="preserve"> pekiştirilmiştir.</w:t>
            </w:r>
          </w:p>
          <w:p w:rsidR="008C291B" w:rsidRPr="00307653" w:rsidRDefault="00573921" w:rsidP="008C291B">
            <w:pPr>
              <w:spacing w:before="80" w:after="80" w:line="276" w:lineRule="auto"/>
              <w:ind w:left="100" w:firstLine="720"/>
              <w:jc w:val="both"/>
              <w:rPr>
                <w:rFonts w:ascii="Times New Roman" w:eastAsia="Times New Roman" w:hAnsi="Times New Roman" w:cs="Times New Roman"/>
                <w:i/>
                <w:strike/>
                <w:color w:val="FF0000"/>
                <w:sz w:val="24"/>
                <w:szCs w:val="24"/>
                <w:highlight w:val="white"/>
                <w:lang w:eastAsia="tr-TR"/>
              </w:rPr>
            </w:pPr>
            <w:r w:rsidRPr="006346B2">
              <w:rPr>
                <w:rFonts w:ascii="Times New Roman" w:eastAsia="Times New Roman" w:hAnsi="Times New Roman" w:cs="Times New Roman"/>
                <w:i/>
                <w:color w:val="FF0000"/>
                <w:sz w:val="24"/>
                <w:szCs w:val="24"/>
                <w:lang w:eastAsia="tr-TR"/>
              </w:rPr>
              <w:t xml:space="preserve">07.01.2011 tarih ve 27808 </w:t>
            </w:r>
            <w:r w:rsidR="00C03B2F" w:rsidRPr="006346B2">
              <w:rPr>
                <w:rFonts w:ascii="Times New Roman" w:eastAsia="Times New Roman" w:hAnsi="Times New Roman" w:cs="Times New Roman"/>
                <w:i/>
                <w:color w:val="FF0000"/>
                <w:sz w:val="24"/>
                <w:szCs w:val="24"/>
                <w:lang w:eastAsia="tr-TR"/>
              </w:rPr>
              <w:t>s</w:t>
            </w:r>
            <w:r w:rsidRPr="006346B2">
              <w:rPr>
                <w:rFonts w:ascii="Times New Roman" w:eastAsia="Times New Roman" w:hAnsi="Times New Roman" w:cs="Times New Roman"/>
                <w:i/>
                <w:color w:val="FF0000"/>
                <w:sz w:val="24"/>
                <w:szCs w:val="24"/>
                <w:lang w:eastAsia="tr-TR"/>
              </w:rPr>
              <w:t xml:space="preserve">ayılı Resmi Gazetede yayınlanan </w:t>
            </w:r>
            <w:r w:rsidRPr="006346B2">
              <w:rPr>
                <w:rFonts w:ascii="Times New Roman" w:eastAsia="Times New Roman" w:hAnsi="Times New Roman" w:cs="Times New Roman"/>
                <w:bCs/>
                <w:i/>
                <w:color w:val="FF0000"/>
                <w:sz w:val="24"/>
                <w:szCs w:val="24"/>
                <w:lang w:eastAsia="tr-TR"/>
              </w:rPr>
              <w:t xml:space="preserve">Tütün Mamulleri ve Alkollü İçkilerin Satışına ve Sunumuna İlişkin Usul ve Esaslar Hakkında </w:t>
            </w:r>
            <w:r w:rsidR="008C291B" w:rsidRPr="006346B2">
              <w:rPr>
                <w:rFonts w:ascii="Times New Roman" w:eastAsia="Times New Roman" w:hAnsi="Times New Roman" w:cs="Times New Roman"/>
                <w:i/>
                <w:color w:val="FF0000"/>
                <w:sz w:val="24"/>
                <w:szCs w:val="24"/>
                <w:lang w:eastAsia="tr-TR"/>
              </w:rPr>
              <w:t>Yönetmeliğ</w:t>
            </w:r>
            <w:r w:rsidR="00DB7853" w:rsidRPr="006346B2">
              <w:rPr>
                <w:rFonts w:ascii="Times New Roman" w:eastAsia="Times New Roman" w:hAnsi="Times New Roman" w:cs="Times New Roman"/>
                <w:i/>
                <w:color w:val="FF0000"/>
                <w:sz w:val="24"/>
                <w:szCs w:val="24"/>
                <w:lang w:eastAsia="tr-TR"/>
              </w:rPr>
              <w:t>in 12. maddesiyle</w:t>
            </w:r>
            <w:r w:rsidR="008C291B" w:rsidRPr="006346B2">
              <w:rPr>
                <w:rFonts w:ascii="Times New Roman" w:eastAsia="Times New Roman" w:hAnsi="Times New Roman" w:cs="Times New Roman"/>
                <w:i/>
                <w:color w:val="FF0000"/>
                <w:sz w:val="24"/>
                <w:szCs w:val="24"/>
                <w:lang w:eastAsia="tr-TR"/>
              </w:rPr>
              <w:t xml:space="preserve"> </w:t>
            </w:r>
            <w:r w:rsidR="00DB7853" w:rsidRPr="006346B2">
              <w:rPr>
                <w:rFonts w:ascii="Times New Roman" w:eastAsia="Times New Roman" w:hAnsi="Times New Roman" w:cs="Times New Roman"/>
                <w:i/>
                <w:color w:val="FF0000"/>
                <w:sz w:val="24"/>
                <w:szCs w:val="24"/>
                <w:lang w:eastAsia="tr-TR"/>
              </w:rPr>
              <w:t xml:space="preserve">2013 yılında değiştirilmiş; ancak İşyeri Açma ve Çalışma Ruhsatlarına İlişkin Yönetmeliğinin 32. maddesinde bununla uyumlu değişiklik yapılmamıştır. </w:t>
            </w:r>
            <w:r w:rsidR="0024556C" w:rsidRPr="006346B2">
              <w:rPr>
                <w:rFonts w:ascii="Times New Roman" w:eastAsia="Times New Roman" w:hAnsi="Times New Roman" w:cs="Times New Roman"/>
                <w:bCs/>
                <w:i/>
                <w:color w:val="FF0000"/>
                <w:sz w:val="24"/>
                <w:szCs w:val="24"/>
                <w:lang w:eastAsia="tr-TR"/>
              </w:rPr>
              <w:t xml:space="preserve">Tütün Mamulleri ve Alkollü İçkilerin Satışına ve Sunumuna İlişkin Usul ve Esaslar Hakkında </w:t>
            </w:r>
            <w:r w:rsidR="0024556C" w:rsidRPr="006346B2">
              <w:rPr>
                <w:rFonts w:ascii="Times New Roman" w:eastAsia="Times New Roman" w:hAnsi="Times New Roman" w:cs="Times New Roman"/>
                <w:i/>
                <w:color w:val="FF0000"/>
                <w:sz w:val="24"/>
                <w:szCs w:val="24"/>
                <w:lang w:eastAsia="tr-TR"/>
              </w:rPr>
              <w:t>Yönetmeliğin satış belgesini düzenleyen 12.</w:t>
            </w:r>
            <w:r w:rsidR="0024556C" w:rsidRPr="00307653">
              <w:rPr>
                <w:rFonts w:ascii="Times New Roman" w:eastAsia="Times New Roman" w:hAnsi="Times New Roman" w:cs="Times New Roman"/>
                <w:i/>
                <w:color w:val="FF0000"/>
                <w:sz w:val="24"/>
                <w:szCs w:val="24"/>
                <w:lang w:eastAsia="tr-TR"/>
              </w:rPr>
              <w:t xml:space="preserve"> maddesinin ikinci fıkrasının a </w:t>
            </w:r>
            <w:r w:rsidR="00307653" w:rsidRPr="00307653">
              <w:rPr>
                <w:rFonts w:ascii="Times New Roman" w:eastAsia="Times New Roman" w:hAnsi="Times New Roman" w:cs="Times New Roman"/>
                <w:i/>
                <w:color w:val="FF0000"/>
                <w:sz w:val="24"/>
                <w:szCs w:val="24"/>
                <w:lang w:eastAsia="tr-TR"/>
              </w:rPr>
              <w:t>bendinin beşinci</w:t>
            </w:r>
            <w:r w:rsidR="0024556C" w:rsidRPr="00307653">
              <w:rPr>
                <w:rFonts w:ascii="Times New Roman" w:eastAsia="Times New Roman" w:hAnsi="Times New Roman" w:cs="Times New Roman"/>
                <w:i/>
                <w:color w:val="FF0000"/>
                <w:sz w:val="24"/>
                <w:szCs w:val="24"/>
                <w:lang w:eastAsia="tr-TR"/>
              </w:rPr>
              <w:t xml:space="preserve"> alt bendi ile b bendinin altıncı alt bendi gereğince “Perakende veya açık olarak alkollü içki satışı yapmak üzere satış belgesi talep eden kişiler ile anılan faaliyetleri yürütmekte iken işyeri adresini değiştiren kişiler işyerlerinin örgün eğitim kurumları ve dershaneler ile öğrenci yurtları ve ibadethanelere en az yüz metre uzaklıkta bulunduğunu belgelemek zorundadır. Perakende alkollü içki satışı yapılacak işyerleri ile 11/6/2013 tarihinden önce açık alkollü içki satışı yapmak üzere ruhsatlandırılmış olan işyerlerinin mesafe şartına uygunluğu, ruhsat düzenlemeye yetkili merci tarafından ruhsat üzerine güncel tarih ile derç edilir ya da bu şartı karşılayan ek bir yazı düzenlenir. Mesafe şartına uygunluğun ruhsat üzerine derç edildiği tarihi veya ek yazının düzenlenme tarihini müteakip otuz gün içinde satış belgesi başvurusunda bulunulmaması halinde, derç işleminin veya ek yazının güncellenmesi zorunludur. </w:t>
            </w:r>
            <w:r w:rsidR="00307653" w:rsidRPr="00307653">
              <w:rPr>
                <w:rFonts w:ascii="Times New Roman" w:eastAsia="Times New Roman" w:hAnsi="Times New Roman" w:cs="Times New Roman"/>
                <w:i/>
                <w:color w:val="FF0000"/>
                <w:sz w:val="24"/>
                <w:szCs w:val="24"/>
                <w:lang w:eastAsia="tr-TR"/>
              </w:rPr>
              <w:t>11.</w:t>
            </w:r>
            <w:r w:rsidR="00307653">
              <w:rPr>
                <w:rFonts w:ascii="Times New Roman" w:eastAsia="Times New Roman" w:hAnsi="Times New Roman" w:cs="Times New Roman"/>
                <w:i/>
                <w:color w:val="FF0000"/>
                <w:sz w:val="24"/>
                <w:szCs w:val="24"/>
                <w:lang w:eastAsia="tr-TR"/>
              </w:rPr>
              <w:t>0</w:t>
            </w:r>
            <w:r w:rsidR="00307653" w:rsidRPr="00307653">
              <w:rPr>
                <w:rFonts w:ascii="Times New Roman" w:eastAsia="Times New Roman" w:hAnsi="Times New Roman" w:cs="Times New Roman"/>
                <w:i/>
                <w:color w:val="FF0000"/>
                <w:sz w:val="24"/>
                <w:szCs w:val="24"/>
                <w:lang w:eastAsia="tr-TR"/>
              </w:rPr>
              <w:t>6.2013</w:t>
            </w:r>
            <w:r w:rsidR="0024556C" w:rsidRPr="00307653">
              <w:rPr>
                <w:rFonts w:ascii="Times New Roman" w:eastAsia="Times New Roman" w:hAnsi="Times New Roman" w:cs="Times New Roman"/>
                <w:i/>
                <w:color w:val="FF0000"/>
                <w:sz w:val="24"/>
                <w:szCs w:val="24"/>
                <w:lang w:eastAsia="tr-TR"/>
              </w:rPr>
              <w:t xml:space="preserve"> tarihinden sonra açık alkollü içki satışı yapmak üzere ruhsatlandırılmış olan işyerleri için, ruhsat düzenleme tarihini müteakip otuz gün içinde açık alkollü içki satış belgesi başvurusunda bulunulması durumunda, mesafe şartına uygunluğun ruhsat üzerinde derç edilmesi veya bu şartı </w:t>
            </w:r>
            <w:r w:rsidR="0024556C" w:rsidRPr="00307653">
              <w:rPr>
                <w:rFonts w:ascii="Times New Roman" w:eastAsia="Times New Roman" w:hAnsi="Times New Roman" w:cs="Times New Roman"/>
                <w:i/>
                <w:color w:val="FF0000"/>
                <w:sz w:val="24"/>
                <w:szCs w:val="24"/>
                <w:lang w:eastAsia="tr-TR"/>
              </w:rPr>
              <w:lastRenderedPageBreak/>
              <w:t xml:space="preserve">karşılayan ek yazının ibrazı aranmaz. Satış belgesi verildikten sonra işyerinin yüz metre yakınında örgün eğitim kurumu, dershane, öğrenci yurdu veya ibadethanenin faaliyete geçmesi, satış belgesinin geçerliliğini sona erdirmez.” Bu Yönetmelikteki </w:t>
            </w:r>
            <w:r w:rsidR="00307653" w:rsidRPr="00307653">
              <w:rPr>
                <w:rFonts w:ascii="Times New Roman" w:eastAsia="Times New Roman" w:hAnsi="Times New Roman" w:cs="Times New Roman"/>
                <w:i/>
                <w:color w:val="FF0000"/>
                <w:sz w:val="24"/>
                <w:szCs w:val="24"/>
                <w:lang w:eastAsia="tr-TR"/>
              </w:rPr>
              <w:t>yüz</w:t>
            </w:r>
            <w:r w:rsidR="0024556C" w:rsidRPr="00307653">
              <w:rPr>
                <w:rFonts w:ascii="Times New Roman" w:eastAsia="Times New Roman" w:hAnsi="Times New Roman" w:cs="Times New Roman"/>
                <w:i/>
                <w:color w:val="FF0000"/>
                <w:sz w:val="24"/>
                <w:szCs w:val="24"/>
                <w:lang w:eastAsia="tr-TR"/>
              </w:rPr>
              <w:t xml:space="preserve"> metre uzaklık hükmü İşyeri Açma ve Çalışma Ruhsatlarına İlişkin Yönetmeliğinin 32. maddesiyle uyuml</w:t>
            </w:r>
            <w:r w:rsidR="00307653" w:rsidRPr="00307653">
              <w:rPr>
                <w:rFonts w:ascii="Times New Roman" w:eastAsia="Times New Roman" w:hAnsi="Times New Roman" w:cs="Times New Roman"/>
                <w:i/>
                <w:color w:val="FF0000"/>
                <w:sz w:val="24"/>
                <w:szCs w:val="24"/>
                <w:lang w:eastAsia="tr-TR"/>
              </w:rPr>
              <w:t xml:space="preserve">aştırılırken </w:t>
            </w:r>
            <w:r w:rsidR="0024556C" w:rsidRPr="006346B2">
              <w:rPr>
                <w:rFonts w:ascii="Times New Roman" w:eastAsia="Times New Roman" w:hAnsi="Times New Roman" w:cs="Times New Roman"/>
                <w:i/>
                <w:color w:val="FF0000"/>
                <w:sz w:val="24"/>
                <w:szCs w:val="24"/>
                <w:lang w:eastAsia="tr-TR"/>
              </w:rPr>
              <w:t>mesafe şartı daha belirgin hale getirilmiştir.</w:t>
            </w:r>
            <w:r w:rsidR="005F0233" w:rsidRPr="006346B2">
              <w:rPr>
                <w:rFonts w:ascii="Times New Roman" w:eastAsia="Times New Roman" w:hAnsi="Times New Roman" w:cs="Times New Roman"/>
                <w:i/>
                <w:color w:val="FF0000"/>
                <w:sz w:val="24"/>
                <w:szCs w:val="24"/>
                <w:lang w:eastAsia="tr-TR"/>
              </w:rPr>
              <w:t xml:space="preserve"> </w:t>
            </w:r>
            <w:r w:rsidR="00B03E17" w:rsidRPr="006346B2">
              <w:rPr>
                <w:rFonts w:ascii="Times New Roman" w:eastAsia="Times New Roman" w:hAnsi="Times New Roman" w:cs="Times New Roman"/>
                <w:i/>
                <w:color w:val="FF0000"/>
                <w:sz w:val="24"/>
                <w:szCs w:val="24"/>
                <w:lang w:eastAsia="tr-TR"/>
              </w:rPr>
              <w:t xml:space="preserve">Dershaneler </w:t>
            </w:r>
            <w:r w:rsidR="005F0233" w:rsidRPr="006346B2">
              <w:rPr>
                <w:rFonts w:ascii="Times New Roman" w:eastAsia="Times New Roman" w:hAnsi="Times New Roman" w:cs="Times New Roman"/>
                <w:i/>
                <w:color w:val="FF0000"/>
                <w:sz w:val="24"/>
                <w:szCs w:val="24"/>
                <w:lang w:eastAsia="tr-TR"/>
              </w:rPr>
              <w:t>Millî Eğitim Bakanlığı Özel Öğretim Kurumları Yönetmeliğinde 8/8/2015 tarihinde yapılan değişik</w:t>
            </w:r>
            <w:r w:rsidR="00C03B2F" w:rsidRPr="006346B2">
              <w:rPr>
                <w:rFonts w:ascii="Times New Roman" w:eastAsia="Times New Roman" w:hAnsi="Times New Roman" w:cs="Times New Roman"/>
                <w:i/>
                <w:color w:val="FF0000"/>
                <w:sz w:val="24"/>
                <w:szCs w:val="24"/>
                <w:lang w:eastAsia="tr-TR"/>
              </w:rPr>
              <w:t>lik</w:t>
            </w:r>
            <w:r w:rsidR="005F0233" w:rsidRPr="006346B2">
              <w:rPr>
                <w:rFonts w:ascii="Times New Roman" w:eastAsia="Times New Roman" w:hAnsi="Times New Roman" w:cs="Times New Roman"/>
                <w:i/>
                <w:color w:val="FF0000"/>
                <w:sz w:val="24"/>
                <w:szCs w:val="24"/>
                <w:lang w:eastAsia="tr-TR"/>
              </w:rPr>
              <w:t xml:space="preserve">le </w:t>
            </w:r>
            <w:r w:rsidR="00B03E17" w:rsidRPr="006346B2">
              <w:rPr>
                <w:rFonts w:ascii="Times New Roman" w:eastAsia="Times New Roman" w:hAnsi="Times New Roman" w:cs="Times New Roman"/>
                <w:i/>
                <w:color w:val="FF0000"/>
                <w:sz w:val="24"/>
                <w:szCs w:val="24"/>
                <w:lang w:eastAsia="tr-TR"/>
              </w:rPr>
              <w:t>özel öğretim kurslarına dönüştürüldüğü için dershane ibaresinin yerine “özel öğretim kursları” ibaresi kullanılmıştır.</w:t>
            </w:r>
          </w:p>
          <w:p w:rsidR="008C291B" w:rsidRPr="008C291B" w:rsidRDefault="008C291B" w:rsidP="008C291B">
            <w:pPr>
              <w:spacing w:before="80" w:after="80" w:line="276" w:lineRule="auto"/>
              <w:ind w:left="100" w:firstLine="720"/>
              <w:jc w:val="both"/>
              <w:rPr>
                <w:rFonts w:ascii="Times New Roman" w:eastAsia="Arial" w:hAnsi="Times New Roman" w:cs="Times New Roman"/>
                <w:color w:val="000000"/>
                <w:sz w:val="24"/>
                <w:szCs w:val="24"/>
                <w:lang w:eastAsia="tr-TR"/>
              </w:rPr>
            </w:pPr>
          </w:p>
          <w:p w:rsidR="00BC4C90" w:rsidRDefault="00BC4C90" w:rsidP="00BC4C90">
            <w:pPr>
              <w:spacing w:before="80" w:line="276" w:lineRule="auto"/>
              <w:ind w:left="100" w:firstLine="20"/>
              <w:jc w:val="both"/>
              <w:rPr>
                <w:rFonts w:ascii="Times New Roman" w:eastAsia="Times New Roman" w:hAnsi="Times New Roman" w:cs="Times New Roman"/>
                <w:color w:val="000000"/>
                <w:sz w:val="24"/>
                <w:szCs w:val="24"/>
                <w:highlight w:val="white"/>
                <w:lang w:eastAsia="tr-TR"/>
              </w:rPr>
            </w:pPr>
            <w:r w:rsidRPr="008C291B">
              <w:rPr>
                <w:rFonts w:ascii="Times New Roman" w:eastAsia="Times New Roman" w:hAnsi="Times New Roman" w:cs="Times New Roman"/>
                <w:b/>
                <w:color w:val="000000"/>
                <w:sz w:val="24"/>
                <w:szCs w:val="24"/>
                <w:highlight w:val="white"/>
                <w:lang w:eastAsia="tr-TR"/>
              </w:rPr>
              <w:t xml:space="preserve">MADDE </w:t>
            </w:r>
            <w:r w:rsidR="00731C2D">
              <w:rPr>
                <w:rFonts w:ascii="Times New Roman" w:eastAsia="Times New Roman" w:hAnsi="Times New Roman" w:cs="Times New Roman"/>
                <w:b/>
                <w:color w:val="000000"/>
                <w:sz w:val="24"/>
                <w:szCs w:val="24"/>
                <w:highlight w:val="white"/>
                <w:lang w:eastAsia="tr-TR"/>
              </w:rPr>
              <w:t>10</w:t>
            </w:r>
            <w:r w:rsidRPr="008C291B">
              <w:rPr>
                <w:rFonts w:ascii="Times New Roman" w:eastAsia="Times New Roman" w:hAnsi="Times New Roman" w:cs="Times New Roman"/>
                <w:b/>
                <w:color w:val="000000"/>
                <w:sz w:val="24"/>
                <w:szCs w:val="24"/>
                <w:highlight w:val="white"/>
                <w:lang w:eastAsia="tr-TR"/>
              </w:rPr>
              <w:t xml:space="preserve"> – </w:t>
            </w:r>
            <w:r w:rsidRPr="008C291B">
              <w:rPr>
                <w:rFonts w:ascii="Times New Roman" w:eastAsia="Times New Roman" w:hAnsi="Times New Roman" w:cs="Times New Roman"/>
                <w:color w:val="000000"/>
                <w:sz w:val="24"/>
                <w:szCs w:val="24"/>
                <w:lang w:eastAsia="tr-TR"/>
              </w:rPr>
              <w:t>İşyeri Açma ve Çalışma Ruhsatlarına İlişkin Yönetmeliğin</w:t>
            </w:r>
            <w:r>
              <w:rPr>
                <w:rFonts w:ascii="Times New Roman" w:eastAsia="Times New Roman" w:hAnsi="Times New Roman" w:cs="Times New Roman"/>
                <w:color w:val="000000"/>
                <w:sz w:val="24"/>
                <w:szCs w:val="24"/>
                <w:highlight w:val="white"/>
                <w:lang w:eastAsia="tr-TR"/>
              </w:rPr>
              <w:t xml:space="preserve">in 34. </w:t>
            </w:r>
            <w:r w:rsidR="002D5087">
              <w:rPr>
                <w:rFonts w:ascii="Times New Roman" w:eastAsia="Times New Roman" w:hAnsi="Times New Roman" w:cs="Times New Roman"/>
                <w:color w:val="000000"/>
                <w:sz w:val="24"/>
                <w:szCs w:val="24"/>
                <w:highlight w:val="white"/>
                <w:lang w:eastAsia="tr-TR"/>
              </w:rPr>
              <w:t>maddesinin birinci</w:t>
            </w:r>
            <w:r>
              <w:rPr>
                <w:rFonts w:ascii="Times New Roman" w:eastAsia="Times New Roman" w:hAnsi="Times New Roman" w:cs="Times New Roman"/>
                <w:color w:val="000000"/>
                <w:sz w:val="24"/>
                <w:szCs w:val="24"/>
                <w:highlight w:val="white"/>
                <w:lang w:eastAsia="tr-TR"/>
              </w:rPr>
              <w:t xml:space="preserve"> fıkrasında </w:t>
            </w:r>
            <w:r w:rsidRPr="00BC4C90">
              <w:rPr>
                <w:rFonts w:ascii="Times New Roman" w:eastAsia="Times New Roman" w:hAnsi="Times New Roman" w:cs="Times New Roman"/>
                <w:color w:val="000000"/>
                <w:sz w:val="24"/>
                <w:szCs w:val="24"/>
                <w:highlight w:val="white"/>
                <w:lang w:eastAsia="tr-TR"/>
              </w:rPr>
              <w:t xml:space="preserve">elektronik oyun merkezleri </w:t>
            </w:r>
            <w:r w:rsidR="002D5087">
              <w:rPr>
                <w:rFonts w:ascii="Times New Roman" w:eastAsia="Times New Roman" w:hAnsi="Times New Roman" w:cs="Times New Roman"/>
                <w:color w:val="000000"/>
                <w:sz w:val="24"/>
                <w:szCs w:val="24"/>
                <w:highlight w:val="white"/>
                <w:lang w:eastAsia="tr-TR"/>
              </w:rPr>
              <w:t>ifadesinden sonra gelmek üzere “internet salonu” ibaresi aşağıdaki şekilde madde metnine eklenmiştir.</w:t>
            </w:r>
          </w:p>
          <w:p w:rsidR="00731C2D" w:rsidRDefault="00731C2D" w:rsidP="002D5087">
            <w:pPr>
              <w:jc w:val="both"/>
              <w:rPr>
                <w:rFonts w:ascii="Times New Roman" w:eastAsia="Times New Roman" w:hAnsi="Times New Roman" w:cs="Times New Roman"/>
                <w:b/>
                <w:color w:val="000000"/>
                <w:sz w:val="24"/>
                <w:szCs w:val="24"/>
                <w:lang w:eastAsia="tr-TR"/>
              </w:rPr>
            </w:pPr>
          </w:p>
          <w:p w:rsidR="002D5087" w:rsidRPr="00BC4C90" w:rsidRDefault="002D5087" w:rsidP="002D5087">
            <w:pPr>
              <w:jc w:val="both"/>
              <w:rPr>
                <w:rFonts w:ascii="Times New Roman" w:hAnsi="Times New Roman" w:cs="Times New Roman"/>
                <w:i/>
                <w:iCs/>
                <w:sz w:val="24"/>
                <w:szCs w:val="24"/>
              </w:rPr>
            </w:pPr>
            <w:r>
              <w:rPr>
                <w:rFonts w:ascii="Times New Roman" w:eastAsia="Times New Roman" w:hAnsi="Times New Roman" w:cs="Times New Roman"/>
                <w:b/>
                <w:color w:val="000000"/>
                <w:sz w:val="24"/>
                <w:szCs w:val="24"/>
                <w:lang w:eastAsia="tr-TR"/>
              </w:rPr>
              <w:t>“</w:t>
            </w:r>
            <w:r w:rsidRPr="00BC4C90">
              <w:rPr>
                <w:rFonts w:ascii="Times New Roman" w:hAnsi="Times New Roman" w:cs="Times New Roman"/>
                <w:i/>
                <w:iCs/>
                <w:sz w:val="24"/>
                <w:szCs w:val="24"/>
              </w:rPr>
              <w:t>Mesafe ölçümü</w:t>
            </w:r>
          </w:p>
          <w:p w:rsidR="00C03B2F" w:rsidRDefault="002D5087" w:rsidP="002D5087">
            <w:pPr>
              <w:jc w:val="both"/>
              <w:rPr>
                <w:rFonts w:ascii="Times New Roman" w:hAnsi="Times New Roman" w:cs="Times New Roman"/>
                <w:sz w:val="24"/>
                <w:szCs w:val="24"/>
              </w:rPr>
            </w:pPr>
            <w:r w:rsidRPr="00731C2D">
              <w:rPr>
                <w:rFonts w:ascii="Times New Roman" w:hAnsi="Times New Roman" w:cs="Times New Roman"/>
                <w:bCs/>
                <w:sz w:val="24"/>
                <w:szCs w:val="24"/>
              </w:rPr>
              <w:t>Madde 34-</w:t>
            </w:r>
            <w:r w:rsidRPr="00BC4C90">
              <w:rPr>
                <w:rFonts w:ascii="Times New Roman" w:hAnsi="Times New Roman" w:cs="Times New Roman"/>
                <w:bCs/>
                <w:sz w:val="24"/>
                <w:szCs w:val="24"/>
              </w:rPr>
              <w:t xml:space="preserve"> </w:t>
            </w:r>
            <w:r w:rsidRPr="00BC4C90">
              <w:rPr>
                <w:rFonts w:ascii="Times New Roman" w:hAnsi="Times New Roman" w:cs="Times New Roman"/>
                <w:sz w:val="24"/>
                <w:szCs w:val="24"/>
              </w:rPr>
              <w:t>Meyhane, kahvehane, kıraathane, bar, elektronik oyun merkezleri</w:t>
            </w:r>
            <w:r w:rsidRPr="002D5087">
              <w:rPr>
                <w:rFonts w:ascii="Times New Roman" w:hAnsi="Times New Roman" w:cs="Times New Roman"/>
                <w:b/>
                <w:color w:val="4472C4" w:themeColor="accent5"/>
                <w:sz w:val="24"/>
                <w:szCs w:val="24"/>
              </w:rPr>
              <w:t xml:space="preserve">, </w:t>
            </w:r>
            <w:r w:rsidRPr="00EB4EE4">
              <w:rPr>
                <w:rFonts w:ascii="Times New Roman" w:eastAsia="Times New Roman" w:hAnsi="Times New Roman" w:cs="Times New Roman"/>
                <w:b/>
                <w:color w:val="3366FF"/>
                <w:sz w:val="24"/>
                <w:szCs w:val="24"/>
                <w:lang w:eastAsia="tr-TR"/>
              </w:rPr>
              <w:t>internet salonu</w:t>
            </w:r>
            <w:r w:rsidRPr="002D5087">
              <w:rPr>
                <w:rFonts w:ascii="Times New Roman" w:hAnsi="Times New Roman" w:cs="Times New Roman"/>
                <w:color w:val="4472C4" w:themeColor="accent5"/>
                <w:sz w:val="24"/>
                <w:szCs w:val="24"/>
              </w:rPr>
              <w:t xml:space="preserve"> </w:t>
            </w:r>
            <w:r w:rsidRPr="00BC4C90">
              <w:rPr>
                <w:rFonts w:ascii="Times New Roman" w:hAnsi="Times New Roman" w:cs="Times New Roman"/>
                <w:sz w:val="24"/>
                <w:szCs w:val="24"/>
              </w:rPr>
              <w:t>gibi umuma açık yerler ile açık alkollü</w:t>
            </w:r>
            <w:r>
              <w:rPr>
                <w:rFonts w:ascii="Times New Roman" w:hAnsi="Times New Roman" w:cs="Times New Roman"/>
                <w:sz w:val="24"/>
                <w:szCs w:val="24"/>
              </w:rPr>
              <w:t xml:space="preserve"> </w:t>
            </w:r>
            <w:r w:rsidRPr="00BC4C90">
              <w:rPr>
                <w:rFonts w:ascii="Times New Roman" w:hAnsi="Times New Roman" w:cs="Times New Roman"/>
                <w:sz w:val="24"/>
                <w:szCs w:val="24"/>
              </w:rPr>
              <w:t>içki satılan yerlerin açılmasına izin verilirken mesafe ölçümünde, bina ve tesislerin varsa bahçe kapıları, yoksa bina kapıları;</w:t>
            </w:r>
            <w:r>
              <w:rPr>
                <w:rFonts w:ascii="Times New Roman" w:hAnsi="Times New Roman" w:cs="Times New Roman"/>
                <w:sz w:val="24"/>
                <w:szCs w:val="24"/>
              </w:rPr>
              <w:t xml:space="preserve"> </w:t>
            </w:r>
            <w:r w:rsidRPr="00BC4C90">
              <w:rPr>
                <w:rFonts w:ascii="Times New Roman" w:hAnsi="Times New Roman" w:cs="Times New Roman"/>
                <w:sz w:val="24"/>
                <w:szCs w:val="24"/>
              </w:rPr>
              <w:t>kapıların birden fazla olması durumunda en yakını esas alınır. Yüz metre uzaklığın ölçümünde, mevcut cadde ve sokaklar</w:t>
            </w:r>
            <w:r>
              <w:rPr>
                <w:rFonts w:ascii="Times New Roman" w:hAnsi="Times New Roman" w:cs="Times New Roman"/>
                <w:sz w:val="24"/>
                <w:szCs w:val="24"/>
              </w:rPr>
              <w:t xml:space="preserve"> </w:t>
            </w:r>
            <w:r w:rsidRPr="00BC4C90">
              <w:rPr>
                <w:rFonts w:ascii="Times New Roman" w:hAnsi="Times New Roman" w:cs="Times New Roman"/>
                <w:sz w:val="24"/>
                <w:szCs w:val="24"/>
              </w:rPr>
              <w:t>üzerinden yaya yolu kullanılarak, yaya kurallarına göre gidilebilecek en kısa mesafe dikkate alınır.</w:t>
            </w:r>
            <w:r w:rsidR="00C03B2F">
              <w:rPr>
                <w:rFonts w:ascii="Times New Roman" w:hAnsi="Times New Roman" w:cs="Times New Roman"/>
                <w:sz w:val="24"/>
                <w:szCs w:val="24"/>
              </w:rPr>
              <w:t xml:space="preserve"> </w:t>
            </w:r>
          </w:p>
          <w:p w:rsidR="002D5087" w:rsidRDefault="002D5087" w:rsidP="002D5087">
            <w:pPr>
              <w:jc w:val="both"/>
              <w:rPr>
                <w:rFonts w:ascii="Times New Roman" w:eastAsia="Times New Roman" w:hAnsi="Times New Roman" w:cs="Times New Roman"/>
                <w:b/>
                <w:color w:val="000000"/>
                <w:sz w:val="24"/>
                <w:szCs w:val="24"/>
                <w:lang w:eastAsia="tr-TR"/>
              </w:rPr>
            </w:pPr>
            <w:r w:rsidRPr="00BC4C90">
              <w:rPr>
                <w:rFonts w:ascii="Times New Roman" w:hAnsi="Times New Roman" w:cs="Times New Roman"/>
                <w:sz w:val="24"/>
                <w:szCs w:val="24"/>
              </w:rPr>
              <w:t xml:space="preserve">Bu tür yerlerin açılmasına izin verilirken, o yerin en az yüz metre </w:t>
            </w:r>
            <w:r w:rsidRPr="006346B2">
              <w:rPr>
                <w:rFonts w:ascii="Times New Roman" w:hAnsi="Times New Roman" w:cs="Times New Roman"/>
                <w:sz w:val="24"/>
                <w:szCs w:val="24"/>
              </w:rPr>
              <w:t>civarında okul bulunup bulunma</w:t>
            </w:r>
            <w:r w:rsidR="009330BD" w:rsidRPr="006346B2">
              <w:rPr>
                <w:rFonts w:ascii="Times New Roman" w:hAnsi="Times New Roman" w:cs="Times New Roman"/>
                <w:sz w:val="24"/>
                <w:szCs w:val="24"/>
              </w:rPr>
              <w:t>masının</w:t>
            </w:r>
            <w:r w:rsidRPr="00BC4C90">
              <w:rPr>
                <w:rFonts w:ascii="Times New Roman" w:hAnsi="Times New Roman" w:cs="Times New Roman"/>
                <w:sz w:val="24"/>
                <w:szCs w:val="24"/>
              </w:rPr>
              <w:t xml:space="preserve"> yanı sıra bu</w:t>
            </w:r>
            <w:r>
              <w:rPr>
                <w:rFonts w:ascii="Times New Roman" w:hAnsi="Times New Roman" w:cs="Times New Roman"/>
                <w:sz w:val="24"/>
                <w:szCs w:val="24"/>
              </w:rPr>
              <w:t xml:space="preserve"> </w:t>
            </w:r>
            <w:r w:rsidRPr="00BC4C90">
              <w:rPr>
                <w:rFonts w:ascii="Times New Roman" w:hAnsi="Times New Roman" w:cs="Times New Roman"/>
                <w:sz w:val="24"/>
                <w:szCs w:val="24"/>
              </w:rPr>
              <w:t>işyerlerinin özel eğitime muhtaç bireylerin devam ettikleri öğretim kurumları ve okullar dışındaki diğer özel öğretim</w:t>
            </w:r>
            <w:r>
              <w:rPr>
                <w:rFonts w:ascii="Times New Roman" w:hAnsi="Times New Roman" w:cs="Times New Roman"/>
                <w:sz w:val="24"/>
                <w:szCs w:val="24"/>
              </w:rPr>
              <w:t xml:space="preserve"> </w:t>
            </w:r>
            <w:r w:rsidRPr="00BC4C90">
              <w:rPr>
                <w:rFonts w:ascii="Times New Roman" w:hAnsi="Times New Roman" w:cs="Times New Roman"/>
                <w:sz w:val="24"/>
                <w:szCs w:val="24"/>
              </w:rPr>
              <w:t>kurumları ile aynı binada olup olmadığı ve içkili yer bölgesinde bulunup bulunmadığı yetkili idarelerce tespit edilir.</w:t>
            </w:r>
            <w:r>
              <w:rPr>
                <w:rFonts w:ascii="Times New Roman" w:eastAsia="Times New Roman" w:hAnsi="Times New Roman" w:cs="Times New Roman"/>
                <w:b/>
                <w:color w:val="000000"/>
                <w:sz w:val="24"/>
                <w:szCs w:val="24"/>
                <w:lang w:eastAsia="tr-TR"/>
              </w:rPr>
              <w:t>”</w:t>
            </w:r>
          </w:p>
          <w:p w:rsidR="002D5087" w:rsidRDefault="002D5087" w:rsidP="002D5087">
            <w:pPr>
              <w:spacing w:before="80" w:after="80" w:line="276" w:lineRule="auto"/>
              <w:ind w:left="100" w:firstLine="20"/>
              <w:jc w:val="both"/>
              <w:rPr>
                <w:rFonts w:ascii="Times New Roman" w:eastAsia="Times New Roman" w:hAnsi="Times New Roman" w:cs="Times New Roman"/>
                <w:i/>
                <w:color w:val="FF0000"/>
                <w:sz w:val="24"/>
                <w:szCs w:val="24"/>
                <w:lang w:eastAsia="tr-TR"/>
              </w:rPr>
            </w:pPr>
            <w:r w:rsidRPr="002D5087">
              <w:rPr>
                <w:rFonts w:ascii="Times New Roman" w:eastAsia="Times New Roman" w:hAnsi="Times New Roman" w:cs="Times New Roman"/>
                <w:i/>
                <w:color w:val="FF0000"/>
                <w:sz w:val="24"/>
                <w:szCs w:val="24"/>
                <w:lang w:eastAsia="tr-TR"/>
              </w:rPr>
              <w:lastRenderedPageBreak/>
              <w:t xml:space="preserve">GEREKÇE: </w:t>
            </w:r>
            <w:r w:rsidRPr="00307653">
              <w:rPr>
                <w:rFonts w:ascii="Times New Roman" w:eastAsia="Times New Roman" w:hAnsi="Times New Roman" w:cs="Times New Roman"/>
                <w:i/>
                <w:color w:val="FF0000"/>
                <w:sz w:val="24"/>
                <w:szCs w:val="24"/>
                <w:lang w:eastAsia="tr-TR"/>
              </w:rPr>
              <w:t xml:space="preserve">İşyeri Açma ve Çalışma Ruhsatlarına İlişkin Yönetmeliğinin </w:t>
            </w:r>
            <w:r>
              <w:rPr>
                <w:rFonts w:ascii="Times New Roman" w:eastAsia="Times New Roman" w:hAnsi="Times New Roman" w:cs="Times New Roman"/>
                <w:i/>
                <w:color w:val="FF0000"/>
                <w:sz w:val="24"/>
                <w:szCs w:val="24"/>
                <w:lang w:eastAsia="tr-TR"/>
              </w:rPr>
              <w:t xml:space="preserve">5. maddesinin birinci fıkrasının (ı) bendi ile 32. maddesinde yapılan değişikliğe paralel olarak “internet salonu” ifadesi eklenmiştir. İnternet salonları </w:t>
            </w:r>
            <w:r w:rsidRPr="00BC4C90">
              <w:rPr>
                <w:rFonts w:ascii="Times New Roman" w:eastAsia="Times New Roman" w:hAnsi="Times New Roman" w:cs="Times New Roman"/>
                <w:i/>
                <w:color w:val="FF0000"/>
                <w:sz w:val="24"/>
                <w:szCs w:val="24"/>
                <w:lang w:eastAsia="tr-TR"/>
              </w:rPr>
              <w:t>umuma açık yerler kapsamına alınarak mesafe koşulu pekiştirilmiştir.</w:t>
            </w:r>
          </w:p>
          <w:p w:rsidR="00731C2D" w:rsidRDefault="008C291B" w:rsidP="00B54A21">
            <w:pPr>
              <w:spacing w:before="80" w:line="276" w:lineRule="auto"/>
              <w:ind w:left="100"/>
              <w:jc w:val="both"/>
              <w:rPr>
                <w:rFonts w:ascii="Times New Roman" w:eastAsia="Times New Roman" w:hAnsi="Times New Roman" w:cs="Times New Roman"/>
                <w:color w:val="FF0000"/>
                <w:sz w:val="24"/>
                <w:szCs w:val="24"/>
                <w:lang w:eastAsia="tr-TR"/>
              </w:rPr>
            </w:pPr>
            <w:r w:rsidRPr="008C291B">
              <w:rPr>
                <w:rFonts w:ascii="Times New Roman" w:eastAsia="Times New Roman" w:hAnsi="Times New Roman" w:cs="Times New Roman"/>
                <w:color w:val="FF0000"/>
                <w:sz w:val="24"/>
                <w:szCs w:val="24"/>
                <w:lang w:eastAsia="tr-TR"/>
              </w:rPr>
              <w:t xml:space="preserve">   </w:t>
            </w:r>
          </w:p>
          <w:p w:rsidR="00731C2D" w:rsidRDefault="00731C2D" w:rsidP="00B54A21">
            <w:pPr>
              <w:spacing w:before="80" w:line="276" w:lineRule="auto"/>
              <w:ind w:left="100"/>
              <w:jc w:val="both"/>
              <w:rPr>
                <w:rFonts w:ascii="Times New Roman" w:eastAsia="Times New Roman" w:hAnsi="Times New Roman" w:cs="Times New Roman"/>
                <w:color w:val="FF0000"/>
                <w:sz w:val="24"/>
                <w:szCs w:val="24"/>
                <w:lang w:eastAsia="tr-TR"/>
              </w:rPr>
            </w:pPr>
          </w:p>
          <w:p w:rsidR="008C291B" w:rsidRPr="00B54A21" w:rsidRDefault="008C291B" w:rsidP="004C7D88">
            <w:pPr>
              <w:spacing w:before="80" w:line="276" w:lineRule="auto"/>
              <w:jc w:val="both"/>
              <w:rPr>
                <w:rFonts w:ascii="Times New Roman" w:eastAsia="Arial" w:hAnsi="Times New Roman" w:cs="Times New Roman"/>
                <w:color w:val="FF0000"/>
                <w:sz w:val="24"/>
                <w:szCs w:val="24"/>
                <w:lang w:eastAsia="tr-TR"/>
              </w:rPr>
            </w:pPr>
          </w:p>
          <w:p w:rsidR="008C291B" w:rsidRPr="008C291B" w:rsidRDefault="008C291B" w:rsidP="00DE084D">
            <w:pPr>
              <w:spacing w:before="80" w:line="276" w:lineRule="auto"/>
              <w:ind w:left="100" w:firstLine="20"/>
              <w:jc w:val="both"/>
              <w:rPr>
                <w:rFonts w:ascii="Times New Roman" w:eastAsia="Times New Roman"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highlight w:val="white"/>
                <w:lang w:eastAsia="tr-TR"/>
              </w:rPr>
              <w:t xml:space="preserve">MADDE </w:t>
            </w:r>
            <w:r w:rsidR="001D1ED9">
              <w:rPr>
                <w:rFonts w:ascii="Times New Roman" w:eastAsia="Times New Roman" w:hAnsi="Times New Roman" w:cs="Times New Roman"/>
                <w:b/>
                <w:color w:val="000000"/>
                <w:sz w:val="24"/>
                <w:szCs w:val="24"/>
                <w:highlight w:val="white"/>
                <w:lang w:eastAsia="tr-TR"/>
              </w:rPr>
              <w:t>1</w:t>
            </w:r>
            <w:r w:rsidR="00731C2D">
              <w:rPr>
                <w:rFonts w:ascii="Times New Roman" w:eastAsia="Times New Roman" w:hAnsi="Times New Roman" w:cs="Times New Roman"/>
                <w:b/>
                <w:color w:val="000000"/>
                <w:sz w:val="24"/>
                <w:szCs w:val="24"/>
                <w:highlight w:val="white"/>
                <w:lang w:eastAsia="tr-TR"/>
              </w:rPr>
              <w:t>1</w:t>
            </w:r>
            <w:r w:rsidRPr="008C291B">
              <w:rPr>
                <w:rFonts w:ascii="Times New Roman" w:eastAsia="Times New Roman" w:hAnsi="Times New Roman" w:cs="Times New Roman"/>
                <w:b/>
                <w:color w:val="000000"/>
                <w:sz w:val="24"/>
                <w:szCs w:val="24"/>
                <w:highlight w:val="white"/>
                <w:lang w:eastAsia="tr-TR"/>
              </w:rPr>
              <w:t xml:space="preserve"> – </w:t>
            </w:r>
            <w:r w:rsidRPr="008C291B">
              <w:rPr>
                <w:rFonts w:ascii="Times New Roman" w:eastAsia="Times New Roman" w:hAnsi="Times New Roman" w:cs="Times New Roman"/>
                <w:color w:val="000000"/>
                <w:sz w:val="24"/>
                <w:szCs w:val="24"/>
                <w:lang w:eastAsia="tr-TR"/>
              </w:rPr>
              <w:t xml:space="preserve">İşyeri Açma ve Çalışma Ruhsatlarına İlişkin </w:t>
            </w:r>
            <w:r w:rsidRPr="006346B2">
              <w:rPr>
                <w:rFonts w:ascii="Times New Roman" w:eastAsia="Times New Roman" w:hAnsi="Times New Roman" w:cs="Times New Roman"/>
                <w:color w:val="000000"/>
                <w:sz w:val="24"/>
                <w:szCs w:val="24"/>
                <w:lang w:eastAsia="tr-TR"/>
              </w:rPr>
              <w:t>Yönetmeli</w:t>
            </w:r>
            <w:r w:rsidR="009330BD" w:rsidRPr="006346B2">
              <w:rPr>
                <w:rFonts w:ascii="Times New Roman" w:eastAsia="Times New Roman" w:hAnsi="Times New Roman" w:cs="Times New Roman"/>
                <w:color w:val="000000"/>
                <w:sz w:val="24"/>
                <w:szCs w:val="24"/>
                <w:lang w:eastAsia="tr-TR"/>
              </w:rPr>
              <w:t>kte</w:t>
            </w:r>
            <w:r w:rsidRPr="006346B2">
              <w:rPr>
                <w:rFonts w:ascii="Times New Roman" w:eastAsia="Times New Roman" w:hAnsi="Times New Roman" w:cs="Times New Roman"/>
                <w:color w:val="000000"/>
                <w:sz w:val="24"/>
                <w:szCs w:val="24"/>
                <w:lang w:eastAsia="tr-TR"/>
              </w:rPr>
              <w:t xml:space="preserve"> geçen “mesul müdür</w:t>
            </w:r>
            <w:r w:rsidRPr="008C291B">
              <w:rPr>
                <w:rFonts w:ascii="Times New Roman" w:eastAsia="Times New Roman" w:hAnsi="Times New Roman" w:cs="Times New Roman"/>
                <w:color w:val="000000"/>
                <w:sz w:val="24"/>
                <w:szCs w:val="24"/>
                <w:highlight w:val="white"/>
                <w:lang w:eastAsia="tr-TR"/>
              </w:rPr>
              <w:t xml:space="preserve">” ve “mes’ul müdür” ibareleri </w:t>
            </w:r>
            <w:r w:rsidRPr="006B496D">
              <w:rPr>
                <w:rFonts w:ascii="Times New Roman" w:eastAsia="Times New Roman" w:hAnsi="Times New Roman" w:cs="Times New Roman"/>
                <w:color w:val="000000"/>
                <w:sz w:val="24"/>
                <w:szCs w:val="24"/>
                <w:highlight w:val="white"/>
                <w:lang w:eastAsia="tr-TR"/>
              </w:rPr>
              <w:t>“sorumlu müdür”</w:t>
            </w:r>
            <w:r w:rsidRPr="008C291B">
              <w:rPr>
                <w:rFonts w:ascii="Times New Roman" w:eastAsia="Times New Roman" w:hAnsi="Times New Roman" w:cs="Times New Roman"/>
                <w:color w:val="000000"/>
                <w:sz w:val="24"/>
                <w:szCs w:val="24"/>
                <w:highlight w:val="white"/>
                <w:lang w:eastAsia="tr-TR"/>
              </w:rPr>
              <w:t xml:space="preserve"> olarak değiştirilmiştir.</w:t>
            </w:r>
          </w:p>
          <w:p w:rsidR="00B54A21" w:rsidRDefault="00B54A21" w:rsidP="00E82EC7">
            <w:pPr>
              <w:spacing w:before="80" w:line="276" w:lineRule="auto"/>
              <w:ind w:left="100" w:firstLine="20"/>
              <w:jc w:val="both"/>
              <w:rPr>
                <w:rFonts w:ascii="Times New Roman" w:eastAsia="Times New Roman" w:hAnsi="Times New Roman" w:cs="Times New Roman"/>
                <w:i/>
                <w:color w:val="FF0000"/>
                <w:sz w:val="24"/>
                <w:szCs w:val="24"/>
                <w:lang w:eastAsia="tr-TR"/>
              </w:rPr>
            </w:pPr>
          </w:p>
          <w:p w:rsidR="008C291B" w:rsidRDefault="00E82EC7" w:rsidP="00E82EC7">
            <w:pPr>
              <w:spacing w:before="80" w:line="276" w:lineRule="auto"/>
              <w:ind w:left="100" w:firstLine="20"/>
              <w:jc w:val="both"/>
              <w:rPr>
                <w:rFonts w:ascii="Times New Roman" w:eastAsia="Times New Roman" w:hAnsi="Times New Roman" w:cs="Times New Roman"/>
                <w:i/>
                <w:color w:val="FF0000"/>
                <w:sz w:val="24"/>
                <w:szCs w:val="24"/>
                <w:lang w:eastAsia="tr-TR"/>
              </w:rPr>
            </w:pPr>
            <w:r w:rsidRPr="009B3BFE">
              <w:rPr>
                <w:rFonts w:ascii="Times New Roman" w:eastAsia="Times New Roman" w:hAnsi="Times New Roman" w:cs="Times New Roman"/>
                <w:i/>
                <w:color w:val="FF0000"/>
                <w:sz w:val="24"/>
                <w:szCs w:val="24"/>
                <w:lang w:eastAsia="tr-TR"/>
              </w:rPr>
              <w:t>GEREKÇE:</w:t>
            </w:r>
            <w:r w:rsidR="009B3BFE" w:rsidRPr="009B3BFE">
              <w:rPr>
                <w:rFonts w:ascii="Times New Roman" w:eastAsia="Times New Roman" w:hAnsi="Times New Roman" w:cs="Times New Roman"/>
                <w:i/>
                <w:color w:val="FF0000"/>
                <w:sz w:val="24"/>
                <w:szCs w:val="24"/>
                <w:lang w:eastAsia="tr-TR"/>
              </w:rPr>
              <w:t xml:space="preserve"> </w:t>
            </w:r>
            <w:r w:rsidR="008C291B" w:rsidRPr="009B3BFE">
              <w:rPr>
                <w:rFonts w:ascii="Times New Roman" w:eastAsia="Times New Roman" w:hAnsi="Times New Roman" w:cs="Times New Roman"/>
                <w:i/>
                <w:color w:val="FF0000"/>
                <w:sz w:val="24"/>
                <w:szCs w:val="24"/>
                <w:lang w:eastAsia="tr-TR"/>
              </w:rPr>
              <w:t xml:space="preserve">Yönetmelikte </w:t>
            </w:r>
            <w:r w:rsidR="006B496D" w:rsidRPr="009B3BFE">
              <w:rPr>
                <w:rFonts w:ascii="Times New Roman" w:eastAsia="Times New Roman" w:hAnsi="Times New Roman" w:cs="Times New Roman"/>
                <w:i/>
                <w:color w:val="FF0000"/>
                <w:sz w:val="24"/>
                <w:szCs w:val="24"/>
                <w:lang w:eastAsia="tr-TR"/>
              </w:rPr>
              <w:t>sorumlu müdür-mesul müdür- mes’</w:t>
            </w:r>
            <w:r w:rsidR="006B496D" w:rsidRPr="009B3BFE">
              <w:rPr>
                <w:rFonts w:ascii="Times New Roman" w:eastAsia="Times New Roman" w:hAnsi="Times New Roman" w:cs="Times New Roman"/>
                <w:i/>
                <w:iCs/>
                <w:color w:val="FF0000"/>
                <w:sz w:val="24"/>
                <w:szCs w:val="24"/>
                <w:lang w:eastAsia="tr-TR"/>
              </w:rPr>
              <w:t>ū</w:t>
            </w:r>
            <w:r w:rsidR="009B3BFE" w:rsidRPr="009B3BFE">
              <w:rPr>
                <w:rFonts w:ascii="Times New Roman" w:eastAsia="Times New Roman" w:hAnsi="Times New Roman" w:cs="Times New Roman"/>
                <w:i/>
                <w:iCs/>
                <w:color w:val="FF0000"/>
                <w:sz w:val="24"/>
                <w:szCs w:val="24"/>
                <w:lang w:eastAsia="tr-TR"/>
              </w:rPr>
              <w:t>l</w:t>
            </w:r>
            <w:r w:rsidR="009B3BFE" w:rsidRPr="009B3BFE">
              <w:rPr>
                <w:rFonts w:ascii="Times New Roman" w:eastAsia="Times New Roman" w:hAnsi="Times New Roman" w:cs="Times New Roman"/>
                <w:i/>
                <w:color w:val="FF0000"/>
                <w:sz w:val="24"/>
                <w:szCs w:val="24"/>
                <w:lang w:eastAsia="tr-TR"/>
              </w:rPr>
              <w:t xml:space="preserve"> müdür</w:t>
            </w:r>
            <w:r w:rsidR="006B496D" w:rsidRPr="009B3BFE">
              <w:rPr>
                <w:rFonts w:ascii="Times New Roman" w:eastAsia="Times New Roman" w:hAnsi="Times New Roman" w:cs="Times New Roman"/>
                <w:i/>
                <w:color w:val="FF0000"/>
                <w:sz w:val="24"/>
                <w:szCs w:val="24"/>
                <w:lang w:eastAsia="tr-TR"/>
              </w:rPr>
              <w:t xml:space="preserve"> ibareleri geçmektedir.</w:t>
            </w:r>
            <w:r w:rsidR="006B496D" w:rsidRPr="009B3BFE">
              <w:rPr>
                <w:i/>
              </w:rPr>
              <w:t xml:space="preserve"> </w:t>
            </w:r>
            <w:r w:rsidR="006B496D" w:rsidRPr="009B3BFE">
              <w:rPr>
                <w:rFonts w:ascii="Times New Roman" w:eastAsia="Times New Roman" w:hAnsi="Times New Roman" w:cs="Times New Roman"/>
                <w:i/>
                <w:color w:val="FF0000"/>
                <w:sz w:val="24"/>
                <w:szCs w:val="24"/>
                <w:lang w:eastAsia="tr-TR"/>
              </w:rPr>
              <w:t>Umuma açık istirahat ve eğlence yerinde işyerini idare etmek üzere bir mes’ul müdür/mesul müdür görevlendirilirken diğer işyerleri için sorumlu müdür görevlendirilebilmektedir.</w:t>
            </w:r>
            <w:r w:rsidR="009B3BFE" w:rsidRPr="009B3BFE">
              <w:rPr>
                <w:rFonts w:ascii="Times New Roman" w:eastAsia="Times New Roman" w:hAnsi="Times New Roman" w:cs="Times New Roman"/>
                <w:i/>
                <w:color w:val="FF0000"/>
                <w:sz w:val="24"/>
                <w:szCs w:val="24"/>
                <w:lang w:eastAsia="tr-TR"/>
              </w:rPr>
              <w:t xml:space="preserve"> </w:t>
            </w:r>
            <w:r w:rsidR="00307653">
              <w:rPr>
                <w:rFonts w:ascii="Times New Roman" w:eastAsia="Times New Roman" w:hAnsi="Times New Roman" w:cs="Times New Roman"/>
                <w:i/>
                <w:color w:val="FF0000"/>
                <w:sz w:val="24"/>
                <w:szCs w:val="24"/>
                <w:lang w:eastAsia="tr-TR"/>
              </w:rPr>
              <w:t xml:space="preserve">Sorumlu müdür ile mesul müdür veya </w:t>
            </w:r>
            <w:r w:rsidR="00307653" w:rsidRPr="00307653">
              <w:rPr>
                <w:rFonts w:ascii="Times New Roman" w:eastAsia="Times New Roman" w:hAnsi="Times New Roman" w:cs="Times New Roman"/>
                <w:i/>
                <w:color w:val="FF0000"/>
                <w:sz w:val="24"/>
                <w:szCs w:val="24"/>
                <w:lang w:eastAsia="tr-TR"/>
              </w:rPr>
              <w:t>mes’</w:t>
            </w:r>
            <w:r w:rsidR="00307653" w:rsidRPr="00307653">
              <w:rPr>
                <w:rFonts w:ascii="Times New Roman" w:eastAsia="Times New Roman" w:hAnsi="Times New Roman" w:cs="Times New Roman"/>
                <w:i/>
                <w:iCs/>
                <w:color w:val="FF0000"/>
                <w:sz w:val="24"/>
                <w:szCs w:val="24"/>
                <w:lang w:eastAsia="tr-TR"/>
              </w:rPr>
              <w:t>ūl</w:t>
            </w:r>
            <w:r w:rsidR="00307653" w:rsidRPr="00307653">
              <w:rPr>
                <w:rFonts w:ascii="Times New Roman" w:eastAsia="Times New Roman" w:hAnsi="Times New Roman" w:cs="Times New Roman"/>
                <w:i/>
                <w:color w:val="FF0000"/>
                <w:sz w:val="24"/>
                <w:szCs w:val="24"/>
                <w:lang w:eastAsia="tr-TR"/>
              </w:rPr>
              <w:t xml:space="preserve"> müdür </w:t>
            </w:r>
            <w:r w:rsidR="00307653">
              <w:rPr>
                <w:rFonts w:ascii="Times New Roman" w:eastAsia="Times New Roman" w:hAnsi="Times New Roman" w:cs="Times New Roman"/>
                <w:i/>
                <w:color w:val="FF0000"/>
                <w:sz w:val="24"/>
                <w:szCs w:val="24"/>
                <w:lang w:eastAsia="tr-TR"/>
              </w:rPr>
              <w:t xml:space="preserve">ibareleri bu ayrımı vurgulamak için yapılmış olmakla beraber </w:t>
            </w:r>
            <w:r w:rsidR="006B496D" w:rsidRPr="009B3BFE">
              <w:rPr>
                <w:rFonts w:ascii="Times New Roman" w:eastAsia="Times New Roman" w:hAnsi="Times New Roman" w:cs="Times New Roman"/>
                <w:i/>
                <w:color w:val="FF0000"/>
                <w:sz w:val="24"/>
                <w:szCs w:val="24"/>
                <w:lang w:eastAsia="tr-TR"/>
              </w:rPr>
              <w:t>mes’ul/mesul Arapça kökenli kelimeler olup  “sorumlu” anlamına gelmektedir.</w:t>
            </w:r>
            <w:r w:rsidR="009B3BFE" w:rsidRPr="009B3BFE">
              <w:rPr>
                <w:rFonts w:ascii="Times New Roman" w:eastAsia="Times New Roman" w:hAnsi="Times New Roman" w:cs="Times New Roman"/>
                <w:i/>
                <w:color w:val="FF0000"/>
                <w:sz w:val="24"/>
                <w:szCs w:val="24"/>
                <w:lang w:eastAsia="tr-TR"/>
              </w:rPr>
              <w:t xml:space="preserve"> Ancak Yönetmelikte </w:t>
            </w:r>
            <w:r w:rsidR="008C291B" w:rsidRPr="009B3BFE">
              <w:rPr>
                <w:rFonts w:ascii="Times New Roman" w:eastAsia="Times New Roman" w:hAnsi="Times New Roman" w:cs="Times New Roman"/>
                <w:i/>
                <w:color w:val="FF0000"/>
                <w:sz w:val="24"/>
                <w:szCs w:val="24"/>
                <w:lang w:eastAsia="tr-TR"/>
              </w:rPr>
              <w:t xml:space="preserve">iki ayrı ibare geçtiği için </w:t>
            </w:r>
            <w:r w:rsidR="009B3BFE">
              <w:rPr>
                <w:rFonts w:ascii="Times New Roman" w:eastAsia="Times New Roman" w:hAnsi="Times New Roman" w:cs="Times New Roman"/>
                <w:i/>
                <w:color w:val="FF0000"/>
                <w:sz w:val="24"/>
                <w:szCs w:val="24"/>
                <w:lang w:eastAsia="tr-TR"/>
              </w:rPr>
              <w:t xml:space="preserve">uygulamada </w:t>
            </w:r>
            <w:r w:rsidR="009B3BFE" w:rsidRPr="009B3BFE">
              <w:rPr>
                <w:rFonts w:ascii="Times New Roman" w:eastAsia="Times New Roman" w:hAnsi="Times New Roman" w:cs="Times New Roman"/>
                <w:i/>
                <w:color w:val="FF0000"/>
                <w:sz w:val="24"/>
                <w:szCs w:val="24"/>
                <w:lang w:eastAsia="tr-TR"/>
              </w:rPr>
              <w:t xml:space="preserve">belediyelerde karışıklığa sebep olduğu dile getirilmektedir. Bu kapsamda </w:t>
            </w:r>
            <w:r w:rsidR="00BA641C">
              <w:rPr>
                <w:rFonts w:ascii="Times New Roman" w:eastAsia="Times New Roman" w:hAnsi="Times New Roman" w:cs="Times New Roman"/>
                <w:i/>
                <w:color w:val="FF0000"/>
                <w:sz w:val="24"/>
                <w:szCs w:val="24"/>
                <w:lang w:eastAsia="tr-TR"/>
              </w:rPr>
              <w:t xml:space="preserve">mevzuattaki kavram karışıklığına son verilmesi, </w:t>
            </w:r>
            <w:r w:rsidR="009B3BFE" w:rsidRPr="009B3BFE">
              <w:rPr>
                <w:rFonts w:ascii="Times New Roman" w:eastAsia="Times New Roman" w:hAnsi="Times New Roman" w:cs="Times New Roman"/>
                <w:i/>
                <w:color w:val="FF0000"/>
                <w:sz w:val="24"/>
                <w:szCs w:val="24"/>
                <w:lang w:eastAsia="tr-TR"/>
              </w:rPr>
              <w:t>mevzuat dilinin de sadeleştirilmesi ve daha anlaşılır kılınması amacıyla Yönetmelikte geçen mesul müdür- mes’</w:t>
            </w:r>
            <w:r w:rsidR="009B3BFE" w:rsidRPr="009B3BFE">
              <w:rPr>
                <w:rFonts w:ascii="Times New Roman" w:eastAsia="Times New Roman" w:hAnsi="Times New Roman" w:cs="Times New Roman"/>
                <w:i/>
                <w:iCs/>
                <w:color w:val="FF0000"/>
                <w:sz w:val="24"/>
                <w:szCs w:val="24"/>
                <w:lang w:eastAsia="tr-TR"/>
              </w:rPr>
              <w:t>ūl</w:t>
            </w:r>
            <w:r w:rsidR="009B3BFE" w:rsidRPr="009B3BFE">
              <w:rPr>
                <w:rFonts w:ascii="Times New Roman" w:eastAsia="Times New Roman" w:hAnsi="Times New Roman" w:cs="Times New Roman"/>
                <w:i/>
                <w:color w:val="FF0000"/>
                <w:sz w:val="24"/>
                <w:szCs w:val="24"/>
                <w:lang w:eastAsia="tr-TR"/>
              </w:rPr>
              <w:t xml:space="preserve"> müdür ibareleri sorumlu müdür olarak değiştirilmiştir.</w:t>
            </w:r>
          </w:p>
          <w:p w:rsidR="00731C2D" w:rsidRDefault="00731C2D"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A5F9E" w:rsidRDefault="00CA5F9E"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A5F9E" w:rsidRDefault="00CA5F9E"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A5F9E" w:rsidRDefault="00CA5F9E"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A5F9E" w:rsidRDefault="00CA5F9E"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A5F9E" w:rsidRDefault="00CA5F9E"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60712" w:rsidRDefault="00C60712"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60712" w:rsidRDefault="00C60712"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60712" w:rsidRDefault="00C60712"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C60712" w:rsidRDefault="00C60712"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4C7D88" w:rsidRDefault="004C7D88" w:rsidP="001D1ED9">
            <w:pPr>
              <w:spacing w:before="80" w:line="276" w:lineRule="auto"/>
              <w:ind w:left="100" w:firstLine="20"/>
              <w:jc w:val="both"/>
              <w:rPr>
                <w:rFonts w:ascii="Times New Roman" w:eastAsia="Times New Roman" w:hAnsi="Times New Roman" w:cs="Times New Roman"/>
                <w:b/>
                <w:color w:val="000000"/>
                <w:sz w:val="24"/>
                <w:szCs w:val="24"/>
                <w:highlight w:val="white"/>
                <w:lang w:eastAsia="tr-TR"/>
              </w:rPr>
            </w:pPr>
          </w:p>
          <w:p w:rsidR="001D1ED9" w:rsidRDefault="001D1ED9" w:rsidP="001D1ED9">
            <w:pPr>
              <w:spacing w:before="80" w:line="276" w:lineRule="auto"/>
              <w:ind w:left="100" w:firstLine="20"/>
              <w:jc w:val="both"/>
              <w:rPr>
                <w:rFonts w:ascii="Times New Roman" w:eastAsia="Times New Roman" w:hAnsi="Times New Roman" w:cs="Times New Roman"/>
                <w:color w:val="000000"/>
                <w:sz w:val="24"/>
                <w:szCs w:val="24"/>
                <w:lang w:eastAsia="tr-TR"/>
              </w:rPr>
            </w:pPr>
            <w:r w:rsidRPr="008C291B">
              <w:rPr>
                <w:rFonts w:ascii="Times New Roman" w:eastAsia="Times New Roman" w:hAnsi="Times New Roman" w:cs="Times New Roman"/>
                <w:b/>
                <w:color w:val="000000"/>
                <w:sz w:val="24"/>
                <w:szCs w:val="24"/>
                <w:highlight w:val="white"/>
                <w:lang w:eastAsia="tr-TR"/>
              </w:rPr>
              <w:lastRenderedPageBreak/>
              <w:t xml:space="preserve">MADDE </w:t>
            </w:r>
            <w:r>
              <w:rPr>
                <w:rFonts w:ascii="Times New Roman" w:eastAsia="Times New Roman" w:hAnsi="Times New Roman" w:cs="Times New Roman"/>
                <w:b/>
                <w:color w:val="000000"/>
                <w:sz w:val="24"/>
                <w:szCs w:val="24"/>
                <w:highlight w:val="white"/>
                <w:lang w:eastAsia="tr-TR"/>
              </w:rPr>
              <w:t>1</w:t>
            </w:r>
            <w:r w:rsidR="00731C2D">
              <w:rPr>
                <w:rFonts w:ascii="Times New Roman" w:eastAsia="Times New Roman" w:hAnsi="Times New Roman" w:cs="Times New Roman"/>
                <w:b/>
                <w:color w:val="000000"/>
                <w:sz w:val="24"/>
                <w:szCs w:val="24"/>
                <w:highlight w:val="white"/>
                <w:lang w:eastAsia="tr-TR"/>
              </w:rPr>
              <w:t>2</w:t>
            </w:r>
            <w:r w:rsidRPr="008C291B">
              <w:rPr>
                <w:rFonts w:ascii="Times New Roman" w:eastAsia="Times New Roman" w:hAnsi="Times New Roman" w:cs="Times New Roman"/>
                <w:b/>
                <w:color w:val="000000"/>
                <w:sz w:val="24"/>
                <w:szCs w:val="24"/>
                <w:highlight w:val="white"/>
                <w:lang w:eastAsia="tr-TR"/>
              </w:rPr>
              <w:t xml:space="preserve"> – </w:t>
            </w:r>
            <w:r w:rsidRPr="008C291B">
              <w:rPr>
                <w:rFonts w:ascii="Times New Roman" w:eastAsia="Times New Roman" w:hAnsi="Times New Roman" w:cs="Times New Roman"/>
                <w:color w:val="000000"/>
                <w:sz w:val="24"/>
                <w:szCs w:val="24"/>
                <w:lang w:eastAsia="tr-TR"/>
              </w:rPr>
              <w:t xml:space="preserve">İşyeri Açma ve Çalışma Ruhsatlarına İlişkin </w:t>
            </w:r>
            <w:r w:rsidR="009330BD" w:rsidRPr="006346B2">
              <w:rPr>
                <w:rFonts w:ascii="Times New Roman" w:eastAsia="Times New Roman" w:hAnsi="Times New Roman" w:cs="Times New Roman"/>
                <w:color w:val="000000"/>
                <w:sz w:val="24"/>
                <w:szCs w:val="24"/>
                <w:lang w:eastAsia="tr-TR"/>
              </w:rPr>
              <w:t xml:space="preserve">Yönetmelikte </w:t>
            </w:r>
            <w:r w:rsidRPr="006346B2">
              <w:rPr>
                <w:rFonts w:ascii="Times New Roman" w:eastAsia="Times New Roman" w:hAnsi="Times New Roman" w:cs="Times New Roman"/>
                <w:color w:val="000000"/>
                <w:sz w:val="24"/>
                <w:szCs w:val="24"/>
                <w:lang w:eastAsia="tr-TR"/>
              </w:rPr>
              <w:t>Ek Madde</w:t>
            </w:r>
            <w:r>
              <w:rPr>
                <w:rFonts w:ascii="Times New Roman" w:eastAsia="Times New Roman" w:hAnsi="Times New Roman" w:cs="Times New Roman"/>
                <w:color w:val="000000"/>
                <w:sz w:val="24"/>
                <w:szCs w:val="24"/>
                <w:lang w:eastAsia="tr-TR"/>
              </w:rPr>
              <w:t xml:space="preserve"> 1’den sonra gelmek üzere aşağıdaki şekilde Ek Madde 2 eklenmiştir.</w:t>
            </w:r>
          </w:p>
          <w:p w:rsidR="001D1ED9" w:rsidRPr="00EB4EE4" w:rsidRDefault="001D1ED9" w:rsidP="00EB4EE4">
            <w:pPr>
              <w:jc w:val="both"/>
              <w:rPr>
                <w:rFonts w:ascii="Times New Roman" w:eastAsia="Times New Roman" w:hAnsi="Times New Roman" w:cs="Times New Roman"/>
                <w:b/>
                <w:color w:val="3366FF"/>
                <w:sz w:val="24"/>
                <w:szCs w:val="24"/>
                <w:lang w:eastAsia="tr-TR"/>
              </w:rPr>
            </w:pPr>
            <w:r w:rsidRPr="00EB4EE4">
              <w:rPr>
                <w:rFonts w:ascii="Times New Roman" w:eastAsia="Times New Roman" w:hAnsi="Times New Roman" w:cs="Times New Roman"/>
                <w:b/>
                <w:color w:val="3366FF"/>
                <w:sz w:val="24"/>
                <w:szCs w:val="24"/>
                <w:lang w:eastAsia="tr-TR"/>
              </w:rPr>
              <w:t>“</w:t>
            </w:r>
            <w:r w:rsidR="007135C7" w:rsidRPr="00EB4EE4">
              <w:rPr>
                <w:rFonts w:ascii="Times New Roman" w:eastAsia="Times New Roman" w:hAnsi="Times New Roman" w:cs="Times New Roman"/>
                <w:b/>
                <w:color w:val="3366FF"/>
                <w:sz w:val="24"/>
                <w:szCs w:val="24"/>
                <w:lang w:eastAsia="tr-TR"/>
              </w:rPr>
              <w:t>İşyeri Çalışma S</w:t>
            </w:r>
            <w:r w:rsidRPr="00EB4EE4">
              <w:rPr>
                <w:rFonts w:ascii="Times New Roman" w:eastAsia="Times New Roman" w:hAnsi="Times New Roman" w:cs="Times New Roman"/>
                <w:b/>
                <w:color w:val="3366FF"/>
                <w:sz w:val="24"/>
                <w:szCs w:val="24"/>
                <w:lang w:eastAsia="tr-TR"/>
              </w:rPr>
              <w:t>aatleri</w:t>
            </w:r>
          </w:p>
          <w:p w:rsidR="001D1ED9" w:rsidRPr="00EB4EE4" w:rsidRDefault="001D1ED9" w:rsidP="00EB4EE4">
            <w:pPr>
              <w:jc w:val="both"/>
              <w:rPr>
                <w:rFonts w:ascii="Times New Roman" w:eastAsia="Times New Roman" w:hAnsi="Times New Roman" w:cs="Times New Roman"/>
                <w:b/>
                <w:color w:val="3366FF"/>
                <w:sz w:val="24"/>
                <w:szCs w:val="24"/>
                <w:lang w:eastAsia="tr-TR"/>
              </w:rPr>
            </w:pPr>
            <w:r w:rsidRPr="00EB4EE4">
              <w:rPr>
                <w:rFonts w:ascii="Times New Roman" w:eastAsia="Times New Roman" w:hAnsi="Times New Roman" w:cs="Times New Roman"/>
                <w:b/>
                <w:color w:val="3366FF"/>
                <w:sz w:val="24"/>
                <w:szCs w:val="24"/>
                <w:lang w:eastAsia="tr-TR"/>
              </w:rPr>
              <w:t xml:space="preserve">Ek Madde 2- Umuma açık istirahat ve eğlence yerleri hariç mesleğe, mevsime ve turizme özgü şartlar ve benzeri hususlar gözetilerek perakende işletme kapsamında olan işyerlerinin bir kısmının veya tamamının çalışma saatleri, meslek kuruluşlarının müşterek teklifi üzerine yetkili idarenin görüşü alınmak suretiyle vali tarafından belirlenebilir. Esnaf ve sanatkâr işletmelerinin çalışma saatlerinin belirlenmesinde, meslek kuruluşunca ilgili esnaf ve sanatkâr odasının görüşü alınır. </w:t>
            </w:r>
          </w:p>
          <w:p w:rsidR="001D1ED9" w:rsidRPr="00EB4EE4" w:rsidRDefault="00411CCC" w:rsidP="00EB4EE4">
            <w:pPr>
              <w:jc w:val="both"/>
              <w:rPr>
                <w:rFonts w:ascii="Times New Roman" w:eastAsia="Times New Roman" w:hAnsi="Times New Roman" w:cs="Times New Roman"/>
                <w:b/>
                <w:color w:val="3366FF"/>
                <w:sz w:val="24"/>
                <w:szCs w:val="24"/>
                <w:lang w:eastAsia="tr-TR"/>
              </w:rPr>
            </w:pPr>
            <w:r w:rsidRPr="00EB4EE4">
              <w:rPr>
                <w:rFonts w:ascii="Times New Roman" w:eastAsia="Times New Roman" w:hAnsi="Times New Roman" w:cs="Times New Roman"/>
                <w:b/>
                <w:color w:val="3366FF"/>
                <w:sz w:val="24"/>
                <w:szCs w:val="24"/>
                <w:lang w:eastAsia="tr-TR"/>
              </w:rPr>
              <w:t xml:space="preserve">      </w:t>
            </w:r>
            <w:r w:rsidR="001D1ED9" w:rsidRPr="00EB4EE4">
              <w:rPr>
                <w:rFonts w:ascii="Times New Roman" w:eastAsia="Times New Roman" w:hAnsi="Times New Roman" w:cs="Times New Roman"/>
                <w:b/>
                <w:color w:val="3366FF"/>
                <w:sz w:val="24"/>
                <w:szCs w:val="24"/>
                <w:lang w:eastAsia="tr-TR"/>
              </w:rPr>
              <w:t>Üst meslek kuruluşlarının müşterek teklifi üzerine, faaliyet kollarına göre perakende işletme kapsamında olan işyerlerinin çalışma saatlerinin bölge veya ülke düzeyinde belirle</w:t>
            </w:r>
            <w:r w:rsidRPr="00EB4EE4">
              <w:rPr>
                <w:rFonts w:ascii="Times New Roman" w:eastAsia="Times New Roman" w:hAnsi="Times New Roman" w:cs="Times New Roman"/>
                <w:b/>
                <w:color w:val="3366FF"/>
                <w:sz w:val="24"/>
                <w:szCs w:val="24"/>
                <w:lang w:eastAsia="tr-TR"/>
              </w:rPr>
              <w:t>mesinde</w:t>
            </w:r>
            <w:r w:rsidR="001D1ED9" w:rsidRPr="00EB4EE4">
              <w:rPr>
                <w:rFonts w:ascii="Times New Roman" w:eastAsia="Times New Roman" w:hAnsi="Times New Roman" w:cs="Times New Roman"/>
                <w:b/>
                <w:color w:val="3366FF"/>
                <w:sz w:val="24"/>
                <w:szCs w:val="24"/>
                <w:lang w:eastAsia="tr-TR"/>
              </w:rPr>
              <w:t xml:space="preserve"> </w:t>
            </w:r>
            <w:r w:rsidR="00773C4E">
              <w:rPr>
                <w:rFonts w:ascii="Times New Roman" w:eastAsia="Times New Roman" w:hAnsi="Times New Roman" w:cs="Times New Roman"/>
                <w:b/>
                <w:color w:val="3366FF"/>
                <w:sz w:val="24"/>
                <w:szCs w:val="24"/>
                <w:lang w:eastAsia="tr-TR"/>
              </w:rPr>
              <w:t xml:space="preserve">Gümrük ve Ticaret </w:t>
            </w:r>
            <w:r w:rsidR="001D1ED9" w:rsidRPr="00EB4EE4">
              <w:rPr>
                <w:rFonts w:ascii="Times New Roman" w:eastAsia="Times New Roman" w:hAnsi="Times New Roman" w:cs="Times New Roman"/>
                <w:b/>
                <w:color w:val="3366FF"/>
                <w:sz w:val="24"/>
                <w:szCs w:val="24"/>
                <w:lang w:eastAsia="tr-TR"/>
              </w:rPr>
              <w:t>Bakanlı</w:t>
            </w:r>
            <w:r w:rsidR="00773C4E">
              <w:rPr>
                <w:rFonts w:ascii="Times New Roman" w:eastAsia="Times New Roman" w:hAnsi="Times New Roman" w:cs="Times New Roman"/>
                <w:b/>
                <w:color w:val="3366FF"/>
                <w:sz w:val="24"/>
                <w:szCs w:val="24"/>
                <w:lang w:eastAsia="tr-TR"/>
              </w:rPr>
              <w:t>ğı</w:t>
            </w:r>
            <w:r w:rsidR="001D1ED9" w:rsidRPr="00EB4EE4">
              <w:rPr>
                <w:rFonts w:ascii="Times New Roman" w:eastAsia="Times New Roman" w:hAnsi="Times New Roman" w:cs="Times New Roman"/>
                <w:b/>
                <w:color w:val="3366FF"/>
                <w:sz w:val="24"/>
                <w:szCs w:val="24"/>
                <w:lang w:eastAsia="tr-TR"/>
              </w:rPr>
              <w:t xml:space="preserve"> yetkilidir.</w:t>
            </w:r>
            <w:r w:rsidRPr="00EB4EE4">
              <w:rPr>
                <w:rFonts w:ascii="Times New Roman" w:eastAsia="Times New Roman" w:hAnsi="Times New Roman" w:cs="Times New Roman"/>
                <w:b/>
                <w:color w:val="3366FF"/>
                <w:sz w:val="24"/>
                <w:szCs w:val="24"/>
                <w:lang w:eastAsia="tr-TR"/>
              </w:rPr>
              <w:t>”</w:t>
            </w:r>
          </w:p>
          <w:p w:rsidR="001D1ED9" w:rsidRPr="009B3BFE" w:rsidRDefault="001D1ED9" w:rsidP="00E82EC7">
            <w:pPr>
              <w:spacing w:before="80" w:line="276" w:lineRule="auto"/>
              <w:ind w:left="100" w:firstLine="20"/>
              <w:jc w:val="both"/>
              <w:rPr>
                <w:rFonts w:ascii="Times New Roman" w:eastAsia="Arial" w:hAnsi="Times New Roman" w:cs="Times New Roman"/>
                <w:i/>
                <w:color w:val="FF0000"/>
                <w:sz w:val="24"/>
                <w:szCs w:val="24"/>
                <w:lang w:eastAsia="tr-TR"/>
              </w:rPr>
            </w:pPr>
          </w:p>
          <w:p w:rsidR="008C291B" w:rsidRDefault="00411CCC" w:rsidP="007135C7">
            <w:pPr>
              <w:jc w:val="both"/>
              <w:rPr>
                <w:rFonts w:ascii="Times New Roman" w:eastAsia="Times New Roman" w:hAnsi="Times New Roman" w:cs="Times New Roman"/>
                <w:i/>
                <w:color w:val="FF0000"/>
                <w:sz w:val="24"/>
                <w:szCs w:val="24"/>
                <w:lang w:eastAsia="tr-TR"/>
              </w:rPr>
            </w:pPr>
            <w:r w:rsidRPr="009B3BFE">
              <w:rPr>
                <w:rFonts w:ascii="Times New Roman" w:eastAsia="Times New Roman" w:hAnsi="Times New Roman" w:cs="Times New Roman"/>
                <w:i/>
                <w:color w:val="FF0000"/>
                <w:sz w:val="24"/>
                <w:szCs w:val="24"/>
                <w:lang w:eastAsia="tr-TR"/>
              </w:rPr>
              <w:t>GEREKÇE:</w:t>
            </w:r>
            <w:r w:rsidRPr="00411CCC">
              <w:rPr>
                <w:rFonts w:ascii="Times New Roman" w:hAnsi="Times New Roman" w:cs="Times New Roman"/>
                <w:sz w:val="18"/>
                <w:szCs w:val="18"/>
              </w:rPr>
              <w:t xml:space="preserve"> </w:t>
            </w:r>
            <w:r w:rsidRPr="00411CCC">
              <w:rPr>
                <w:rFonts w:ascii="Times New Roman" w:eastAsia="Times New Roman" w:hAnsi="Times New Roman" w:cs="Times New Roman"/>
                <w:i/>
                <w:color w:val="FF0000"/>
                <w:sz w:val="24"/>
                <w:szCs w:val="24"/>
                <w:lang w:eastAsia="tr-TR"/>
              </w:rPr>
              <w:t>İşyeri Açma ve Çalışma</w:t>
            </w:r>
            <w:r>
              <w:rPr>
                <w:rFonts w:ascii="Times New Roman" w:eastAsia="Times New Roman" w:hAnsi="Times New Roman" w:cs="Times New Roman"/>
                <w:i/>
                <w:color w:val="FF0000"/>
                <w:sz w:val="24"/>
                <w:szCs w:val="24"/>
                <w:lang w:eastAsia="tr-TR"/>
              </w:rPr>
              <w:t xml:space="preserve"> Ruhsatlarına İlişkin Yönetmelikte u</w:t>
            </w:r>
            <w:r w:rsidRPr="00411CCC">
              <w:rPr>
                <w:rFonts w:ascii="Times New Roman" w:eastAsia="Times New Roman" w:hAnsi="Times New Roman" w:cs="Times New Roman"/>
                <w:i/>
                <w:color w:val="FF0000"/>
                <w:sz w:val="24"/>
                <w:szCs w:val="24"/>
                <w:lang w:eastAsia="tr-TR"/>
              </w:rPr>
              <w:t>muma açık istirahat ve eğlence yerlerinin açılış ve kapanış saatleri</w:t>
            </w:r>
            <w:r>
              <w:rPr>
                <w:rFonts w:ascii="Times New Roman" w:eastAsia="Times New Roman" w:hAnsi="Times New Roman" w:cs="Times New Roman"/>
                <w:i/>
                <w:color w:val="FF0000"/>
                <w:sz w:val="24"/>
                <w:szCs w:val="24"/>
                <w:lang w:eastAsia="tr-TR"/>
              </w:rPr>
              <w:t xml:space="preserve">ne ilişkin düzenleme 32. maddede yer alırken bu işyeri dışındaki işyerleri için bir düzenlemenin olmadığı görülmektedir. Ayrıca 6585 sayılı Perakende </w:t>
            </w:r>
            <w:r w:rsidRPr="007135C7">
              <w:rPr>
                <w:rFonts w:ascii="Times New Roman" w:eastAsia="Times New Roman" w:hAnsi="Times New Roman" w:cs="Times New Roman"/>
                <w:i/>
                <w:color w:val="FF0000"/>
                <w:sz w:val="24"/>
                <w:szCs w:val="24"/>
                <w:lang w:eastAsia="tr-TR"/>
              </w:rPr>
              <w:t xml:space="preserve">Ticaretin Düzenlenmesi Hakkında Kanunun 13. maddesi </w:t>
            </w:r>
            <w:r w:rsidR="007135C7" w:rsidRPr="007135C7">
              <w:rPr>
                <w:rFonts w:ascii="Times New Roman" w:eastAsia="Times New Roman" w:hAnsi="Times New Roman" w:cs="Times New Roman"/>
                <w:i/>
                <w:color w:val="FF0000"/>
                <w:sz w:val="24"/>
                <w:szCs w:val="24"/>
                <w:lang w:eastAsia="tr-TR"/>
              </w:rPr>
              <w:t>perakende işletmelerin çalışma saatlerini düzenlemiştir. Yönetmeliğe eklenen 2. ek madde ile umuma açık istirahat ve eğlence yerleri haricinde yer alan ve perakende işletme kapsamında olan işyerlerinin çalışma saatleri 6585 sayılı Perakende Ticaretin Düzenlenmesi Hakkında Kanunun 13. maddesi doğrultusunda düzenlenmiştir. Böylece 6585 sayılı Kanunun 13. maddesi Yönetmeliğe derç edilmiştir.</w:t>
            </w:r>
          </w:p>
          <w:p w:rsidR="001A13D9" w:rsidRDefault="001A13D9" w:rsidP="007135C7">
            <w:pPr>
              <w:jc w:val="both"/>
              <w:rPr>
                <w:rFonts w:ascii="Times New Roman" w:eastAsia="Times New Roman" w:hAnsi="Times New Roman" w:cs="Times New Roman"/>
                <w:i/>
                <w:color w:val="FF0000"/>
                <w:sz w:val="24"/>
                <w:szCs w:val="24"/>
                <w:lang w:eastAsia="tr-TR"/>
              </w:rPr>
            </w:pPr>
          </w:p>
          <w:p w:rsidR="00FC4E87" w:rsidRDefault="00FC4E87" w:rsidP="007135C7">
            <w:pPr>
              <w:jc w:val="both"/>
              <w:rPr>
                <w:rFonts w:ascii="Times New Roman" w:eastAsia="Times New Roman" w:hAnsi="Times New Roman" w:cs="Times New Roman"/>
                <w:i/>
                <w:color w:val="FF0000"/>
                <w:sz w:val="24"/>
                <w:szCs w:val="24"/>
                <w:lang w:eastAsia="tr-TR"/>
              </w:rPr>
            </w:pPr>
          </w:p>
          <w:p w:rsidR="00CA5F9E" w:rsidRDefault="00CA5F9E" w:rsidP="007135C7">
            <w:pPr>
              <w:jc w:val="both"/>
              <w:rPr>
                <w:rFonts w:ascii="Times New Roman" w:eastAsia="Times New Roman" w:hAnsi="Times New Roman" w:cs="Times New Roman"/>
                <w:i/>
                <w:color w:val="FF0000"/>
                <w:sz w:val="24"/>
                <w:szCs w:val="24"/>
                <w:lang w:eastAsia="tr-TR"/>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A570F4" w:rsidRDefault="00A570F4" w:rsidP="00EB4EE4">
            <w:pPr>
              <w:jc w:val="both"/>
              <w:rPr>
                <w:rFonts w:ascii="Times New Roman" w:hAnsi="Times New Roman" w:cs="Times New Roman"/>
                <w:b/>
                <w:sz w:val="24"/>
                <w:szCs w:val="24"/>
              </w:rPr>
            </w:pPr>
          </w:p>
          <w:p w:rsidR="00EB4EE4" w:rsidRDefault="00EB4EE4" w:rsidP="00EB4EE4">
            <w:pPr>
              <w:jc w:val="both"/>
              <w:rPr>
                <w:rFonts w:ascii="Times New Roman" w:hAnsi="Times New Roman" w:cs="Times New Roman"/>
                <w:b/>
                <w:sz w:val="24"/>
                <w:szCs w:val="24"/>
              </w:rPr>
            </w:pPr>
            <w:r w:rsidRPr="00E77547">
              <w:rPr>
                <w:rFonts w:ascii="Times New Roman" w:hAnsi="Times New Roman" w:cs="Times New Roman"/>
                <w:b/>
                <w:sz w:val="24"/>
                <w:szCs w:val="24"/>
              </w:rPr>
              <w:lastRenderedPageBreak/>
              <w:t xml:space="preserve">MADDE </w:t>
            </w:r>
            <w:r>
              <w:rPr>
                <w:rFonts w:ascii="Times New Roman" w:hAnsi="Times New Roman" w:cs="Times New Roman"/>
                <w:b/>
                <w:sz w:val="24"/>
                <w:szCs w:val="24"/>
              </w:rPr>
              <w:t>13</w:t>
            </w:r>
            <w:r w:rsidRPr="00E77547">
              <w:rPr>
                <w:rFonts w:ascii="Times New Roman" w:hAnsi="Times New Roman" w:cs="Times New Roman"/>
                <w:b/>
                <w:sz w:val="24"/>
                <w:szCs w:val="24"/>
              </w:rPr>
              <w:t xml:space="preserve"> – </w:t>
            </w:r>
            <w:r w:rsidRPr="00637EF1">
              <w:rPr>
                <w:rFonts w:ascii="Times New Roman" w:hAnsi="Times New Roman" w:cs="Times New Roman"/>
                <w:sz w:val="24"/>
                <w:szCs w:val="24"/>
              </w:rPr>
              <w:t>14/6/1989 tarih ve 3572 Sayılı İşyeri Açma ve Çalışma Ruhsatlarına Dair Kanun Hükmünde Kararnamenin Değiştirilerek Kabulüne Dair Kanun’un Geçici 3 üncü maddesinden sonra gelmek üzere aşağıdaki şekilde Geçici 4 üncü madde eklenmiştir.</w:t>
            </w:r>
          </w:p>
          <w:p w:rsidR="00EB4EE4" w:rsidRDefault="00EB4EE4" w:rsidP="00EB4EE4">
            <w:pPr>
              <w:jc w:val="both"/>
              <w:rPr>
                <w:rFonts w:ascii="Times New Roman" w:hAnsi="Times New Roman" w:cs="Times New Roman"/>
                <w:b/>
                <w:sz w:val="24"/>
                <w:szCs w:val="24"/>
              </w:rPr>
            </w:pPr>
          </w:p>
          <w:p w:rsidR="00EB4EE4" w:rsidRDefault="00EB4EE4" w:rsidP="00EB4EE4">
            <w:pPr>
              <w:jc w:val="both"/>
              <w:rPr>
                <w:rFonts w:ascii="Times New Roman" w:hAnsi="Times New Roman" w:cs="Times New Roman"/>
                <w:b/>
                <w:sz w:val="24"/>
                <w:szCs w:val="24"/>
              </w:rPr>
            </w:pPr>
            <w:r>
              <w:rPr>
                <w:rFonts w:ascii="Times New Roman" w:hAnsi="Times New Roman" w:cs="Times New Roman"/>
                <w:b/>
                <w:sz w:val="24"/>
                <w:szCs w:val="24"/>
              </w:rPr>
              <w:t>“</w:t>
            </w:r>
            <w:r w:rsidRPr="00EB4EE4">
              <w:rPr>
                <w:rFonts w:ascii="Times New Roman" w:eastAsia="Times New Roman" w:hAnsi="Times New Roman" w:cs="Times New Roman"/>
                <w:b/>
                <w:color w:val="3366FF"/>
                <w:sz w:val="24"/>
                <w:szCs w:val="24"/>
                <w:lang w:eastAsia="tr-TR"/>
              </w:rPr>
              <w:t>Geçici Madde 4 – İşyeri açma, kapama ve çalışma ruhsatının verilmesine ilişkin elektronik sistem kuruluncaya kadar iş yeri açma ve çalışma ruhsatlarıyla ilgili tüm işlemler mevcut uygulama çerçevesinde yürütülür</w:t>
            </w:r>
            <w:r>
              <w:rPr>
                <w:rFonts w:ascii="Times New Roman" w:hAnsi="Times New Roman" w:cs="Times New Roman"/>
                <w:color w:val="4472C4" w:themeColor="accent5"/>
                <w:sz w:val="24"/>
                <w:szCs w:val="24"/>
              </w:rPr>
              <w:t>.</w:t>
            </w:r>
            <w:r>
              <w:rPr>
                <w:rFonts w:ascii="Times New Roman" w:hAnsi="Times New Roman" w:cs="Times New Roman"/>
                <w:b/>
                <w:sz w:val="24"/>
                <w:szCs w:val="24"/>
              </w:rPr>
              <w:t>”</w:t>
            </w:r>
          </w:p>
          <w:p w:rsidR="00CA5F9E" w:rsidRPr="00E77547" w:rsidRDefault="00CA5F9E" w:rsidP="00EB4EE4">
            <w:pPr>
              <w:jc w:val="both"/>
              <w:rPr>
                <w:rFonts w:ascii="Times New Roman" w:hAnsi="Times New Roman" w:cs="Times New Roman"/>
                <w:b/>
                <w:sz w:val="24"/>
                <w:szCs w:val="24"/>
              </w:rPr>
            </w:pPr>
          </w:p>
          <w:p w:rsidR="007A747E" w:rsidRPr="00C85D74" w:rsidRDefault="00EB4EE4" w:rsidP="007A747E">
            <w:pPr>
              <w:jc w:val="both"/>
              <w:rPr>
                <w:rFonts w:ascii="Times New Roman" w:hAnsi="Times New Roman" w:cs="Times New Roman"/>
                <w:i/>
                <w:color w:val="FF0000"/>
                <w:sz w:val="24"/>
                <w:szCs w:val="24"/>
              </w:rPr>
            </w:pPr>
            <w:r w:rsidRPr="009B3BFE">
              <w:rPr>
                <w:rFonts w:ascii="Times New Roman" w:eastAsia="Times New Roman" w:hAnsi="Times New Roman" w:cs="Times New Roman"/>
                <w:i/>
                <w:color w:val="FF0000"/>
                <w:sz w:val="24"/>
                <w:szCs w:val="24"/>
                <w:lang w:eastAsia="tr-TR"/>
              </w:rPr>
              <w:t>GEREKÇE:</w:t>
            </w:r>
            <w:r w:rsidR="009E76C6">
              <w:rPr>
                <w:rFonts w:ascii="Times New Roman" w:hAnsi="Times New Roman" w:cs="Times New Roman"/>
                <w:i/>
                <w:color w:val="FF0000"/>
                <w:sz w:val="24"/>
                <w:szCs w:val="24"/>
              </w:rPr>
              <w:t xml:space="preserve"> 3572 sayılı Kanunun 5inci maddesine eklenen hükümler uyarınca söz konusu elektronik sistem </w:t>
            </w:r>
            <w:r w:rsidR="009E76C6" w:rsidRPr="00775B24">
              <w:rPr>
                <w:rFonts w:ascii="Times New Roman" w:hAnsi="Times New Roman" w:cs="Times New Roman"/>
                <w:i/>
                <w:color w:val="FF0000"/>
                <w:sz w:val="24"/>
                <w:szCs w:val="24"/>
              </w:rPr>
              <w:t>kuruluncaya kadar iş yeri açma ve çalışma ruhsatlarıyla ilgili tüm işlemler</w:t>
            </w:r>
            <w:r w:rsidR="009E76C6">
              <w:rPr>
                <w:rFonts w:ascii="Times New Roman" w:hAnsi="Times New Roman" w:cs="Times New Roman"/>
                <w:i/>
                <w:color w:val="FF0000"/>
                <w:sz w:val="24"/>
                <w:szCs w:val="24"/>
              </w:rPr>
              <w:t>in</w:t>
            </w:r>
            <w:r w:rsidR="009E76C6" w:rsidRPr="00775B24">
              <w:rPr>
                <w:rFonts w:ascii="Times New Roman" w:hAnsi="Times New Roman" w:cs="Times New Roman"/>
                <w:i/>
                <w:color w:val="FF0000"/>
                <w:sz w:val="24"/>
                <w:szCs w:val="24"/>
              </w:rPr>
              <w:t xml:space="preserve"> mevcut uygulama çerçevesinde </w:t>
            </w:r>
            <w:r w:rsidR="009E76C6" w:rsidRPr="006346B2">
              <w:rPr>
                <w:rFonts w:ascii="Times New Roman" w:hAnsi="Times New Roman" w:cs="Times New Roman"/>
                <w:i/>
                <w:color w:val="FF0000"/>
                <w:sz w:val="24"/>
                <w:szCs w:val="24"/>
              </w:rPr>
              <w:t>yürütülmesine ilişkin geçiş hükmü ko</w:t>
            </w:r>
            <w:r w:rsidR="009330BD" w:rsidRPr="006346B2">
              <w:rPr>
                <w:rFonts w:ascii="Times New Roman" w:hAnsi="Times New Roman" w:cs="Times New Roman"/>
                <w:i/>
                <w:color w:val="FF0000"/>
                <w:sz w:val="24"/>
                <w:szCs w:val="24"/>
              </w:rPr>
              <w:t>n</w:t>
            </w:r>
            <w:r w:rsidR="009E76C6" w:rsidRPr="006346B2">
              <w:rPr>
                <w:rFonts w:ascii="Times New Roman" w:hAnsi="Times New Roman" w:cs="Times New Roman"/>
                <w:i/>
                <w:color w:val="FF0000"/>
                <w:sz w:val="24"/>
                <w:szCs w:val="24"/>
              </w:rPr>
              <w:t>ulmuştur. Böylece ruhsat verme işlemleri</w:t>
            </w:r>
            <w:r w:rsidR="00DA5EFA" w:rsidRPr="006346B2">
              <w:rPr>
                <w:rFonts w:ascii="Times New Roman" w:hAnsi="Times New Roman" w:cs="Times New Roman"/>
                <w:i/>
                <w:color w:val="FF0000"/>
                <w:sz w:val="24"/>
                <w:szCs w:val="24"/>
              </w:rPr>
              <w:t>nin</w:t>
            </w:r>
            <w:r w:rsidR="009E76C6" w:rsidRPr="006346B2">
              <w:rPr>
                <w:rFonts w:ascii="Times New Roman" w:hAnsi="Times New Roman" w:cs="Times New Roman"/>
                <w:i/>
                <w:color w:val="FF0000"/>
                <w:sz w:val="24"/>
                <w:szCs w:val="24"/>
              </w:rPr>
              <w:t xml:space="preserve"> elektronik sisteme geçiş</w:t>
            </w:r>
            <w:r w:rsidR="00DA5EFA" w:rsidRPr="006346B2">
              <w:rPr>
                <w:rFonts w:ascii="Times New Roman" w:hAnsi="Times New Roman" w:cs="Times New Roman"/>
                <w:i/>
                <w:color w:val="FF0000"/>
                <w:sz w:val="24"/>
                <w:szCs w:val="24"/>
              </w:rPr>
              <w:t>i</w:t>
            </w:r>
            <w:r w:rsidR="009E76C6" w:rsidRPr="006346B2">
              <w:rPr>
                <w:rFonts w:ascii="Times New Roman" w:hAnsi="Times New Roman" w:cs="Times New Roman"/>
                <w:i/>
                <w:color w:val="FF0000"/>
                <w:sz w:val="24"/>
                <w:szCs w:val="24"/>
              </w:rPr>
              <w:t xml:space="preserve"> sürecinde uygulamada ortaya çıkabilecek </w:t>
            </w:r>
            <w:r w:rsidR="00DA5EFA" w:rsidRPr="006346B2">
              <w:rPr>
                <w:rFonts w:ascii="Times New Roman" w:hAnsi="Times New Roman" w:cs="Times New Roman"/>
                <w:i/>
                <w:color w:val="FF0000"/>
                <w:sz w:val="24"/>
                <w:szCs w:val="24"/>
              </w:rPr>
              <w:t xml:space="preserve">sorunlar </w:t>
            </w:r>
            <w:r w:rsidR="009E76C6" w:rsidRPr="006346B2">
              <w:rPr>
                <w:rFonts w:ascii="Times New Roman" w:hAnsi="Times New Roman" w:cs="Times New Roman"/>
                <w:i/>
                <w:color w:val="FF0000"/>
                <w:sz w:val="24"/>
                <w:szCs w:val="24"/>
              </w:rPr>
              <w:t>engellenmiştir.</w:t>
            </w:r>
          </w:p>
          <w:p w:rsidR="0012474C" w:rsidRDefault="0012474C" w:rsidP="007A747E">
            <w:pPr>
              <w:jc w:val="both"/>
              <w:rPr>
                <w:rFonts w:ascii="Times New Roman" w:eastAsia="Times New Roman" w:hAnsi="Times New Roman" w:cs="Times New Roman"/>
                <w:b/>
                <w:i/>
                <w:color w:val="FF0000"/>
                <w:sz w:val="24"/>
                <w:szCs w:val="24"/>
                <w:lang w:eastAsia="tr-TR"/>
              </w:rPr>
            </w:pPr>
          </w:p>
          <w:p w:rsidR="007A747E" w:rsidRPr="007A747E" w:rsidRDefault="007A747E" w:rsidP="007A747E">
            <w:pPr>
              <w:spacing w:before="80" w:line="276" w:lineRule="auto"/>
              <w:ind w:left="100" w:firstLine="20"/>
              <w:jc w:val="both"/>
              <w:rPr>
                <w:rFonts w:ascii="Times New Roman" w:eastAsia="Times New Roman" w:hAnsi="Times New Roman" w:cs="Times New Roman"/>
                <w:color w:val="000000"/>
                <w:sz w:val="24"/>
                <w:szCs w:val="24"/>
                <w:lang w:eastAsia="tr-TR"/>
              </w:rPr>
            </w:pPr>
            <w:r w:rsidRPr="007A747E">
              <w:rPr>
                <w:rFonts w:ascii="Times New Roman" w:eastAsia="Times New Roman" w:hAnsi="Times New Roman" w:cs="Times New Roman"/>
                <w:b/>
                <w:color w:val="000000"/>
                <w:sz w:val="24"/>
                <w:szCs w:val="24"/>
                <w:lang w:eastAsia="tr-TR"/>
              </w:rPr>
              <w:t xml:space="preserve">MADDE </w:t>
            </w:r>
            <w:r w:rsidR="00731C2D">
              <w:rPr>
                <w:rFonts w:ascii="Times New Roman" w:eastAsia="Times New Roman" w:hAnsi="Times New Roman" w:cs="Times New Roman"/>
                <w:b/>
                <w:color w:val="000000"/>
                <w:sz w:val="24"/>
                <w:szCs w:val="24"/>
                <w:lang w:eastAsia="tr-TR"/>
              </w:rPr>
              <w:t>1</w:t>
            </w:r>
            <w:r w:rsidR="00EB4EE4">
              <w:rPr>
                <w:rFonts w:ascii="Times New Roman" w:eastAsia="Times New Roman" w:hAnsi="Times New Roman" w:cs="Times New Roman"/>
                <w:b/>
                <w:color w:val="000000"/>
                <w:sz w:val="24"/>
                <w:szCs w:val="24"/>
                <w:lang w:eastAsia="tr-TR"/>
              </w:rPr>
              <w:t>4</w:t>
            </w:r>
            <w:r w:rsidRPr="007A747E">
              <w:rPr>
                <w:rFonts w:ascii="Times New Roman" w:eastAsia="Times New Roman" w:hAnsi="Times New Roman" w:cs="Times New Roman"/>
                <w:b/>
                <w:color w:val="000000"/>
                <w:sz w:val="24"/>
                <w:szCs w:val="24"/>
                <w:lang w:eastAsia="tr-TR"/>
              </w:rPr>
              <w:t>-</w:t>
            </w:r>
            <w:r w:rsidRPr="007A747E">
              <w:rPr>
                <w:rFonts w:ascii="Times New Roman" w:eastAsia="Times New Roman" w:hAnsi="Times New Roman" w:cs="Times New Roman"/>
                <w:color w:val="000000"/>
                <w:sz w:val="24"/>
                <w:szCs w:val="24"/>
                <w:lang w:eastAsia="tr-TR"/>
              </w:rPr>
              <w:t xml:space="preserve"> Bu Yönetmelik yayımı tarihinde yürürlüğe girer.</w:t>
            </w:r>
          </w:p>
          <w:p w:rsidR="007A747E" w:rsidRPr="007A747E" w:rsidRDefault="007A747E" w:rsidP="007A747E">
            <w:pPr>
              <w:spacing w:before="80" w:line="276" w:lineRule="auto"/>
              <w:ind w:left="100" w:firstLine="20"/>
              <w:jc w:val="both"/>
              <w:rPr>
                <w:rFonts w:ascii="Times New Roman" w:eastAsia="Times New Roman" w:hAnsi="Times New Roman" w:cs="Times New Roman"/>
                <w:color w:val="000000"/>
                <w:sz w:val="24"/>
                <w:szCs w:val="24"/>
                <w:lang w:eastAsia="tr-TR"/>
              </w:rPr>
            </w:pPr>
          </w:p>
          <w:p w:rsidR="007A747E" w:rsidRPr="007A747E" w:rsidRDefault="007A747E" w:rsidP="007A747E">
            <w:pPr>
              <w:spacing w:before="80" w:line="276" w:lineRule="auto"/>
              <w:ind w:left="100" w:firstLine="20"/>
              <w:jc w:val="both"/>
              <w:rPr>
                <w:rFonts w:ascii="Times New Roman" w:eastAsia="Times New Roman" w:hAnsi="Times New Roman" w:cs="Times New Roman"/>
                <w:color w:val="000000"/>
                <w:sz w:val="24"/>
                <w:szCs w:val="24"/>
                <w:lang w:eastAsia="tr-TR"/>
              </w:rPr>
            </w:pPr>
            <w:r w:rsidRPr="007A747E">
              <w:rPr>
                <w:rFonts w:ascii="Times New Roman" w:eastAsia="Times New Roman" w:hAnsi="Times New Roman" w:cs="Times New Roman"/>
                <w:b/>
                <w:color w:val="000000"/>
                <w:sz w:val="24"/>
                <w:szCs w:val="24"/>
                <w:lang w:eastAsia="tr-TR"/>
              </w:rPr>
              <w:t xml:space="preserve">MADDE </w:t>
            </w:r>
            <w:r w:rsidR="00731C2D">
              <w:rPr>
                <w:rFonts w:ascii="Times New Roman" w:eastAsia="Times New Roman" w:hAnsi="Times New Roman" w:cs="Times New Roman"/>
                <w:b/>
                <w:color w:val="000000"/>
                <w:sz w:val="24"/>
                <w:szCs w:val="24"/>
                <w:lang w:eastAsia="tr-TR"/>
              </w:rPr>
              <w:t>1</w:t>
            </w:r>
            <w:r w:rsidR="00EB4EE4">
              <w:rPr>
                <w:rFonts w:ascii="Times New Roman" w:eastAsia="Times New Roman" w:hAnsi="Times New Roman" w:cs="Times New Roman"/>
                <w:b/>
                <w:color w:val="000000"/>
                <w:sz w:val="24"/>
                <w:szCs w:val="24"/>
                <w:lang w:eastAsia="tr-TR"/>
              </w:rPr>
              <w:t>5</w:t>
            </w:r>
            <w:r w:rsidRPr="007A747E">
              <w:rPr>
                <w:rFonts w:ascii="Times New Roman" w:eastAsia="Times New Roman" w:hAnsi="Times New Roman" w:cs="Times New Roman"/>
                <w:b/>
                <w:color w:val="000000"/>
                <w:sz w:val="24"/>
                <w:szCs w:val="24"/>
                <w:lang w:eastAsia="tr-TR"/>
              </w:rPr>
              <w:t>-</w:t>
            </w:r>
            <w:r w:rsidRPr="007A747E">
              <w:rPr>
                <w:rFonts w:ascii="Times New Roman" w:eastAsia="Times New Roman" w:hAnsi="Times New Roman" w:cs="Times New Roman"/>
                <w:color w:val="000000"/>
                <w:sz w:val="24"/>
                <w:szCs w:val="24"/>
                <w:lang w:eastAsia="tr-TR"/>
              </w:rPr>
              <w:t xml:space="preserve"> Bu Yönetmelik hükümlerini Bakanlar Kurulu yürütür.</w:t>
            </w:r>
          </w:p>
          <w:p w:rsidR="001A13D9" w:rsidRDefault="001A13D9" w:rsidP="007135C7">
            <w:pPr>
              <w:jc w:val="both"/>
              <w:rPr>
                <w:rFonts w:ascii="Times New Roman" w:eastAsia="Times New Roman" w:hAnsi="Times New Roman" w:cs="Times New Roman"/>
                <w:i/>
                <w:color w:val="FF0000"/>
                <w:sz w:val="24"/>
                <w:szCs w:val="24"/>
                <w:lang w:eastAsia="tr-TR"/>
              </w:rPr>
            </w:pPr>
          </w:p>
          <w:p w:rsidR="001A13D9" w:rsidRPr="00411CCC" w:rsidRDefault="001A13D9" w:rsidP="007135C7">
            <w:pPr>
              <w:jc w:val="both"/>
              <w:rPr>
                <w:rFonts w:ascii="Times New Roman" w:eastAsia="Times New Roman" w:hAnsi="Times New Roman" w:cs="Times New Roman"/>
                <w:i/>
                <w:color w:val="FF0000"/>
                <w:sz w:val="24"/>
                <w:szCs w:val="24"/>
                <w:lang w:eastAsia="tr-TR"/>
              </w:rPr>
            </w:pPr>
          </w:p>
        </w:tc>
      </w:tr>
    </w:tbl>
    <w:p w:rsidR="0050237C" w:rsidRDefault="0050237C" w:rsidP="008C291B">
      <w:pPr>
        <w:jc w:val="center"/>
        <w:rPr>
          <w:b/>
        </w:rPr>
      </w:pPr>
    </w:p>
    <w:sectPr w:rsidR="0050237C" w:rsidSect="008C291B">
      <w:footerReference w:type="default" r:id="rId7"/>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1AF" w:rsidRDefault="004D41AF" w:rsidP="0096105C">
      <w:pPr>
        <w:spacing w:after="0" w:line="240" w:lineRule="auto"/>
      </w:pPr>
      <w:r>
        <w:separator/>
      </w:r>
    </w:p>
  </w:endnote>
  <w:endnote w:type="continuationSeparator" w:id="0">
    <w:p w:rsidR="004D41AF" w:rsidRDefault="004D41AF" w:rsidP="00961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770799"/>
      <w:docPartObj>
        <w:docPartGallery w:val="Page Numbers (Bottom of Page)"/>
        <w:docPartUnique/>
      </w:docPartObj>
    </w:sdtPr>
    <w:sdtEndPr/>
    <w:sdtContent>
      <w:p w:rsidR="00B55FA0" w:rsidRDefault="00B55FA0">
        <w:pPr>
          <w:pStyle w:val="Altbilgi"/>
          <w:jc w:val="center"/>
        </w:pPr>
        <w:r>
          <w:rPr>
            <w:noProof/>
            <w:lang w:eastAsia="tr-TR"/>
          </w:rPr>
          <mc:AlternateContent>
            <mc:Choice Requires="wps">
              <w:drawing>
                <wp:inline distT="0" distB="0" distL="0" distR="0">
                  <wp:extent cx="5467350" cy="45085"/>
                  <wp:effectExtent l="9525" t="9525" r="0" b="2540"/>
                  <wp:docPr id="1" name="Akış Çizelgesi: Karar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A5473AC" id="_x0000_t110" coordsize="21600,21600" o:spt="110" path="m10800,l,10800,10800,21600,21600,10800xe">
                  <v:stroke joinstyle="miter"/>
                  <v:path gradientshapeok="t" o:connecttype="rect" textboxrect="5400,5400,16200,16200"/>
                </v:shapetype>
                <v:shape id="Akış Çizelgesi: Karar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" fillcolor="black" stroked="f">
                  <v:fill r:id="rId1" o:title="" type="pattern"/>
                  <w10:anchorlock/>
                </v:shape>
              </w:pict>
            </mc:Fallback>
          </mc:AlternateContent>
        </w:r>
      </w:p>
      <w:p w:rsidR="00B55FA0" w:rsidRDefault="00B55FA0">
        <w:pPr>
          <w:pStyle w:val="Altbilgi"/>
          <w:jc w:val="center"/>
        </w:pPr>
        <w:r>
          <w:fldChar w:fldCharType="begin"/>
        </w:r>
        <w:r>
          <w:instrText>PAGE    \* MERGEFORMAT</w:instrText>
        </w:r>
        <w:r>
          <w:fldChar w:fldCharType="separate"/>
        </w:r>
        <w:r w:rsidR="00687F53">
          <w:rPr>
            <w:noProof/>
          </w:rPr>
          <w:t>2</w:t>
        </w:r>
        <w:r>
          <w:fldChar w:fldCharType="end"/>
        </w:r>
      </w:p>
    </w:sdtContent>
  </w:sdt>
  <w:p w:rsidR="00B55FA0" w:rsidRDefault="00B55FA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1AF" w:rsidRDefault="004D41AF" w:rsidP="0096105C">
      <w:pPr>
        <w:spacing w:after="0" w:line="240" w:lineRule="auto"/>
      </w:pPr>
      <w:r>
        <w:separator/>
      </w:r>
    </w:p>
  </w:footnote>
  <w:footnote w:type="continuationSeparator" w:id="0">
    <w:p w:rsidR="004D41AF" w:rsidRDefault="004D41AF" w:rsidP="009610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69"/>
    <w:rsid w:val="0001202D"/>
    <w:rsid w:val="00025CAE"/>
    <w:rsid w:val="0002655B"/>
    <w:rsid w:val="00066152"/>
    <w:rsid w:val="00070B21"/>
    <w:rsid w:val="000951B3"/>
    <w:rsid w:val="000C2428"/>
    <w:rsid w:val="000D18C5"/>
    <w:rsid w:val="000D1D33"/>
    <w:rsid w:val="0012474C"/>
    <w:rsid w:val="001356F8"/>
    <w:rsid w:val="00156698"/>
    <w:rsid w:val="001630FF"/>
    <w:rsid w:val="00182B35"/>
    <w:rsid w:val="00190BB3"/>
    <w:rsid w:val="0019272F"/>
    <w:rsid w:val="001953E2"/>
    <w:rsid w:val="001A13D9"/>
    <w:rsid w:val="001A4C1E"/>
    <w:rsid w:val="001D1ED9"/>
    <w:rsid w:val="001D2C2E"/>
    <w:rsid w:val="001F0EB9"/>
    <w:rsid w:val="00220F5A"/>
    <w:rsid w:val="0024556C"/>
    <w:rsid w:val="002B51DD"/>
    <w:rsid w:val="002C5F54"/>
    <w:rsid w:val="002D5087"/>
    <w:rsid w:val="002D523B"/>
    <w:rsid w:val="002D779B"/>
    <w:rsid w:val="00300CB7"/>
    <w:rsid w:val="00307653"/>
    <w:rsid w:val="00331D09"/>
    <w:rsid w:val="003642C8"/>
    <w:rsid w:val="0036480C"/>
    <w:rsid w:val="003673A9"/>
    <w:rsid w:val="00371AC6"/>
    <w:rsid w:val="00384A87"/>
    <w:rsid w:val="003C5249"/>
    <w:rsid w:val="003F3110"/>
    <w:rsid w:val="003F6080"/>
    <w:rsid w:val="00411CCC"/>
    <w:rsid w:val="00431469"/>
    <w:rsid w:val="0046118E"/>
    <w:rsid w:val="004852D9"/>
    <w:rsid w:val="00490824"/>
    <w:rsid w:val="00493480"/>
    <w:rsid w:val="00496608"/>
    <w:rsid w:val="004B74E3"/>
    <w:rsid w:val="004C7D88"/>
    <w:rsid w:val="004D41AF"/>
    <w:rsid w:val="0050237C"/>
    <w:rsid w:val="00510821"/>
    <w:rsid w:val="00513C1A"/>
    <w:rsid w:val="00573921"/>
    <w:rsid w:val="005878FF"/>
    <w:rsid w:val="005F0233"/>
    <w:rsid w:val="006213E8"/>
    <w:rsid w:val="006346B2"/>
    <w:rsid w:val="00637EF1"/>
    <w:rsid w:val="00651120"/>
    <w:rsid w:val="00675B32"/>
    <w:rsid w:val="00687F53"/>
    <w:rsid w:val="006931B0"/>
    <w:rsid w:val="006A6CF4"/>
    <w:rsid w:val="006B496D"/>
    <w:rsid w:val="006B76BB"/>
    <w:rsid w:val="006F2BC1"/>
    <w:rsid w:val="006F4E7C"/>
    <w:rsid w:val="007135C7"/>
    <w:rsid w:val="00731C2D"/>
    <w:rsid w:val="00742875"/>
    <w:rsid w:val="00751839"/>
    <w:rsid w:val="00773C4E"/>
    <w:rsid w:val="00784936"/>
    <w:rsid w:val="0078704A"/>
    <w:rsid w:val="007A2706"/>
    <w:rsid w:val="007A747E"/>
    <w:rsid w:val="007C49FC"/>
    <w:rsid w:val="007D106C"/>
    <w:rsid w:val="007E6B0B"/>
    <w:rsid w:val="007F2277"/>
    <w:rsid w:val="00801613"/>
    <w:rsid w:val="0083619B"/>
    <w:rsid w:val="008572D4"/>
    <w:rsid w:val="008579C3"/>
    <w:rsid w:val="00862CCC"/>
    <w:rsid w:val="00870639"/>
    <w:rsid w:val="008731FC"/>
    <w:rsid w:val="00884A32"/>
    <w:rsid w:val="008956AC"/>
    <w:rsid w:val="008C291B"/>
    <w:rsid w:val="008E3FA6"/>
    <w:rsid w:val="008F2A47"/>
    <w:rsid w:val="008F6BF1"/>
    <w:rsid w:val="009029BF"/>
    <w:rsid w:val="009330BD"/>
    <w:rsid w:val="009341EB"/>
    <w:rsid w:val="00945201"/>
    <w:rsid w:val="00951E93"/>
    <w:rsid w:val="009548AB"/>
    <w:rsid w:val="0096105C"/>
    <w:rsid w:val="009621D1"/>
    <w:rsid w:val="00963497"/>
    <w:rsid w:val="00994A09"/>
    <w:rsid w:val="009A01A9"/>
    <w:rsid w:val="009B12B5"/>
    <w:rsid w:val="009B3BFE"/>
    <w:rsid w:val="009E76C6"/>
    <w:rsid w:val="00A10A00"/>
    <w:rsid w:val="00A307AF"/>
    <w:rsid w:val="00A33650"/>
    <w:rsid w:val="00A570F4"/>
    <w:rsid w:val="00A67491"/>
    <w:rsid w:val="00A80F03"/>
    <w:rsid w:val="00A821B3"/>
    <w:rsid w:val="00AA10FA"/>
    <w:rsid w:val="00AA6A5F"/>
    <w:rsid w:val="00B03E17"/>
    <w:rsid w:val="00B11568"/>
    <w:rsid w:val="00B54A21"/>
    <w:rsid w:val="00B55FA0"/>
    <w:rsid w:val="00B75F68"/>
    <w:rsid w:val="00B921F7"/>
    <w:rsid w:val="00BA641C"/>
    <w:rsid w:val="00BA6907"/>
    <w:rsid w:val="00BC1E15"/>
    <w:rsid w:val="00BC4C90"/>
    <w:rsid w:val="00C03B2F"/>
    <w:rsid w:val="00C043E9"/>
    <w:rsid w:val="00C14E00"/>
    <w:rsid w:val="00C31B17"/>
    <w:rsid w:val="00C60712"/>
    <w:rsid w:val="00C64B4A"/>
    <w:rsid w:val="00C77E54"/>
    <w:rsid w:val="00C85D74"/>
    <w:rsid w:val="00C94B7B"/>
    <w:rsid w:val="00CA5F9E"/>
    <w:rsid w:val="00CB0198"/>
    <w:rsid w:val="00CB5FAE"/>
    <w:rsid w:val="00CF68D3"/>
    <w:rsid w:val="00CF6F98"/>
    <w:rsid w:val="00D03E84"/>
    <w:rsid w:val="00D17DD6"/>
    <w:rsid w:val="00D37E5F"/>
    <w:rsid w:val="00D536D9"/>
    <w:rsid w:val="00D65F00"/>
    <w:rsid w:val="00D94459"/>
    <w:rsid w:val="00DA5EFA"/>
    <w:rsid w:val="00DB10E0"/>
    <w:rsid w:val="00DB7853"/>
    <w:rsid w:val="00DD27EB"/>
    <w:rsid w:val="00DD472D"/>
    <w:rsid w:val="00DD49E0"/>
    <w:rsid w:val="00DE084D"/>
    <w:rsid w:val="00DE1887"/>
    <w:rsid w:val="00DE3546"/>
    <w:rsid w:val="00E1181A"/>
    <w:rsid w:val="00E15DEB"/>
    <w:rsid w:val="00E439EA"/>
    <w:rsid w:val="00E510B4"/>
    <w:rsid w:val="00E525FA"/>
    <w:rsid w:val="00E57345"/>
    <w:rsid w:val="00E57AB1"/>
    <w:rsid w:val="00E619BE"/>
    <w:rsid w:val="00E722E6"/>
    <w:rsid w:val="00E82EC7"/>
    <w:rsid w:val="00E937EB"/>
    <w:rsid w:val="00EB070D"/>
    <w:rsid w:val="00EB4EE4"/>
    <w:rsid w:val="00ED4288"/>
    <w:rsid w:val="00ED574F"/>
    <w:rsid w:val="00EE101A"/>
    <w:rsid w:val="00EF230E"/>
    <w:rsid w:val="00F02FF9"/>
    <w:rsid w:val="00F33C6D"/>
    <w:rsid w:val="00F90580"/>
    <w:rsid w:val="00FC0B38"/>
    <w:rsid w:val="00FC4E87"/>
    <w:rsid w:val="00FC6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BF4400-9DE1-4C01-9FBB-00D7976C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C2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610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6105C"/>
  </w:style>
  <w:style w:type="paragraph" w:styleId="Altbilgi">
    <w:name w:val="footer"/>
    <w:basedOn w:val="Normal"/>
    <w:link w:val="AltbilgiChar"/>
    <w:uiPriority w:val="99"/>
    <w:unhideWhenUsed/>
    <w:rsid w:val="009610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54713">
      <w:bodyDiv w:val="1"/>
      <w:marLeft w:val="0"/>
      <w:marRight w:val="0"/>
      <w:marTop w:val="0"/>
      <w:marBottom w:val="0"/>
      <w:divBdr>
        <w:top w:val="none" w:sz="0" w:space="0" w:color="auto"/>
        <w:left w:val="none" w:sz="0" w:space="0" w:color="auto"/>
        <w:bottom w:val="none" w:sz="0" w:space="0" w:color="auto"/>
        <w:right w:val="none" w:sz="0" w:space="0" w:color="auto"/>
      </w:divBdr>
      <w:divsChild>
        <w:div w:id="1377849173">
          <w:marLeft w:val="0"/>
          <w:marRight w:val="0"/>
          <w:marTop w:val="0"/>
          <w:marBottom w:val="0"/>
          <w:divBdr>
            <w:top w:val="none" w:sz="0" w:space="0" w:color="auto"/>
            <w:left w:val="none" w:sz="0" w:space="0" w:color="auto"/>
            <w:bottom w:val="none" w:sz="0" w:space="0" w:color="auto"/>
            <w:right w:val="none" w:sz="0" w:space="0" w:color="auto"/>
          </w:divBdr>
        </w:div>
      </w:divsChild>
    </w:div>
    <w:div w:id="707755839">
      <w:bodyDiv w:val="1"/>
      <w:marLeft w:val="0"/>
      <w:marRight w:val="0"/>
      <w:marTop w:val="0"/>
      <w:marBottom w:val="0"/>
      <w:divBdr>
        <w:top w:val="none" w:sz="0" w:space="0" w:color="auto"/>
        <w:left w:val="none" w:sz="0" w:space="0" w:color="auto"/>
        <w:bottom w:val="none" w:sz="0" w:space="0" w:color="auto"/>
        <w:right w:val="none" w:sz="0" w:space="0" w:color="auto"/>
      </w:divBdr>
      <w:divsChild>
        <w:div w:id="901021596">
          <w:marLeft w:val="0"/>
          <w:marRight w:val="0"/>
          <w:marTop w:val="0"/>
          <w:marBottom w:val="0"/>
          <w:divBdr>
            <w:top w:val="none" w:sz="0" w:space="0" w:color="auto"/>
            <w:left w:val="none" w:sz="0" w:space="0" w:color="auto"/>
            <w:bottom w:val="none" w:sz="0" w:space="0" w:color="auto"/>
            <w:right w:val="none" w:sz="0" w:space="0" w:color="auto"/>
          </w:divBdr>
        </w:div>
      </w:divsChild>
    </w:div>
    <w:div w:id="772242547">
      <w:bodyDiv w:val="1"/>
      <w:marLeft w:val="0"/>
      <w:marRight w:val="0"/>
      <w:marTop w:val="0"/>
      <w:marBottom w:val="0"/>
      <w:divBdr>
        <w:top w:val="none" w:sz="0" w:space="0" w:color="auto"/>
        <w:left w:val="none" w:sz="0" w:space="0" w:color="auto"/>
        <w:bottom w:val="none" w:sz="0" w:space="0" w:color="auto"/>
        <w:right w:val="none" w:sz="0" w:space="0" w:color="auto"/>
      </w:divBdr>
      <w:divsChild>
        <w:div w:id="1312633063">
          <w:marLeft w:val="0"/>
          <w:marRight w:val="0"/>
          <w:marTop w:val="0"/>
          <w:marBottom w:val="0"/>
          <w:divBdr>
            <w:top w:val="none" w:sz="0" w:space="0" w:color="auto"/>
            <w:left w:val="none" w:sz="0" w:space="0" w:color="auto"/>
            <w:bottom w:val="none" w:sz="0" w:space="0" w:color="auto"/>
            <w:right w:val="none" w:sz="0" w:space="0" w:color="auto"/>
          </w:divBdr>
        </w:div>
      </w:divsChild>
    </w:div>
    <w:div w:id="1324310105">
      <w:bodyDiv w:val="1"/>
      <w:marLeft w:val="0"/>
      <w:marRight w:val="0"/>
      <w:marTop w:val="0"/>
      <w:marBottom w:val="0"/>
      <w:divBdr>
        <w:top w:val="none" w:sz="0" w:space="0" w:color="auto"/>
        <w:left w:val="none" w:sz="0" w:space="0" w:color="auto"/>
        <w:bottom w:val="none" w:sz="0" w:space="0" w:color="auto"/>
        <w:right w:val="none" w:sz="0" w:space="0" w:color="auto"/>
      </w:divBdr>
      <w:divsChild>
        <w:div w:id="1398935742">
          <w:marLeft w:val="0"/>
          <w:marRight w:val="0"/>
          <w:marTop w:val="0"/>
          <w:marBottom w:val="0"/>
          <w:divBdr>
            <w:top w:val="none" w:sz="0" w:space="0" w:color="auto"/>
            <w:left w:val="none" w:sz="0" w:space="0" w:color="auto"/>
            <w:bottom w:val="none" w:sz="0" w:space="0" w:color="auto"/>
            <w:right w:val="none" w:sz="0" w:space="0" w:color="auto"/>
          </w:divBdr>
        </w:div>
      </w:divsChild>
    </w:div>
    <w:div w:id="1594122519">
      <w:bodyDiv w:val="1"/>
      <w:marLeft w:val="0"/>
      <w:marRight w:val="0"/>
      <w:marTop w:val="0"/>
      <w:marBottom w:val="0"/>
      <w:divBdr>
        <w:top w:val="none" w:sz="0" w:space="0" w:color="auto"/>
        <w:left w:val="none" w:sz="0" w:space="0" w:color="auto"/>
        <w:bottom w:val="none" w:sz="0" w:space="0" w:color="auto"/>
        <w:right w:val="none" w:sz="0" w:space="0" w:color="auto"/>
      </w:divBdr>
    </w:div>
    <w:div w:id="2065564465">
      <w:bodyDiv w:val="1"/>
      <w:marLeft w:val="0"/>
      <w:marRight w:val="0"/>
      <w:marTop w:val="0"/>
      <w:marBottom w:val="0"/>
      <w:divBdr>
        <w:top w:val="none" w:sz="0" w:space="0" w:color="auto"/>
        <w:left w:val="none" w:sz="0" w:space="0" w:color="auto"/>
        <w:bottom w:val="none" w:sz="0" w:space="0" w:color="auto"/>
        <w:right w:val="none" w:sz="0" w:space="0" w:color="auto"/>
      </w:divBdr>
      <w:divsChild>
        <w:div w:id="23339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0E31-E95C-4BCE-B732-2EE789A0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8232</Words>
  <Characters>46928</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 Küçükyağcı</dc:creator>
  <cp:keywords/>
  <dc:description/>
  <cp:lastModifiedBy>Nazmi Küçükyağcı</cp:lastModifiedBy>
  <cp:revision>3</cp:revision>
  <dcterms:created xsi:type="dcterms:W3CDTF">2016-03-21T09:51:00Z</dcterms:created>
  <dcterms:modified xsi:type="dcterms:W3CDTF">2016-03-21T09:51:00Z</dcterms:modified>
</cp:coreProperties>
</file>